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AF78BE" w14:textId="7F7D454F" w:rsidR="00B66167" w:rsidRPr="0089743E" w:rsidRDefault="004A6E36" w:rsidP="00690FDA">
      <w:pPr>
        <w:pStyle w:val="Default"/>
        <w:spacing w:after="120"/>
        <w:jc w:val="center"/>
        <w:rPr>
          <w:b/>
          <w:bCs/>
        </w:rPr>
      </w:pPr>
      <w:r w:rsidRPr="0089743E">
        <w:rPr>
          <w:b/>
          <w:bCs/>
        </w:rPr>
        <w:t>20</w:t>
      </w:r>
      <w:r w:rsidR="00B5100E">
        <w:rPr>
          <w:b/>
          <w:bCs/>
        </w:rPr>
        <w:t>2</w:t>
      </w:r>
      <w:r w:rsidR="00364C7A">
        <w:rPr>
          <w:b/>
          <w:bCs/>
        </w:rPr>
        <w:t>1-22</w:t>
      </w:r>
      <w:r w:rsidRPr="0089743E">
        <w:rPr>
          <w:b/>
          <w:bCs/>
          <w:smallCaps/>
        </w:rPr>
        <w:t xml:space="preserve"> Brescia University College Academic Policies and Regulations</w:t>
      </w:r>
    </w:p>
    <w:p w14:paraId="0EB7FB5A" w14:textId="77777777" w:rsidR="00B5100E" w:rsidRDefault="00B5100E" w:rsidP="00690FDA">
      <w:pPr>
        <w:pStyle w:val="Default"/>
        <w:spacing w:after="120"/>
        <w:ind w:right="360"/>
        <w:rPr>
          <w:b/>
          <w:bCs/>
          <w:smallCaps/>
        </w:rPr>
      </w:pPr>
    </w:p>
    <w:p w14:paraId="43325581" w14:textId="77777777" w:rsidR="000F2B1E" w:rsidRPr="00690FDA" w:rsidRDefault="004A6E36" w:rsidP="00690FDA">
      <w:pPr>
        <w:pStyle w:val="Default"/>
        <w:spacing w:after="120"/>
        <w:ind w:right="360"/>
        <w:rPr>
          <w:b/>
          <w:bCs/>
          <w:smallCaps/>
          <w:sz w:val="20"/>
          <w:szCs w:val="20"/>
        </w:rPr>
      </w:pPr>
      <w:r w:rsidRPr="0089743E">
        <w:rPr>
          <w:b/>
          <w:bCs/>
          <w:smallCaps/>
        </w:rPr>
        <w:t xml:space="preserve">1. Policy Regarding </w:t>
      </w:r>
      <w:r w:rsidR="000F2B1E" w:rsidRPr="0089743E">
        <w:rPr>
          <w:b/>
          <w:bCs/>
          <w:smallCaps/>
        </w:rPr>
        <w:t>Academic Accommodation</w:t>
      </w:r>
    </w:p>
    <w:p w14:paraId="7D071D56" w14:textId="03090BF5" w:rsidR="000F2B1E" w:rsidRPr="00690FDA" w:rsidRDefault="000F2B1E" w:rsidP="00690FDA">
      <w:pPr>
        <w:pStyle w:val="Default"/>
        <w:spacing w:after="120"/>
        <w:ind w:right="360"/>
        <w:rPr>
          <w:sz w:val="20"/>
          <w:szCs w:val="20"/>
        </w:rPr>
      </w:pPr>
      <w:r w:rsidRPr="00690FDA">
        <w:rPr>
          <w:bCs/>
          <w:sz w:val="20"/>
          <w:szCs w:val="20"/>
        </w:rPr>
        <w:t xml:space="preserve">The complete policy regarding </w:t>
      </w:r>
      <w:hyperlink r:id="rId7" w:anchor="Page_12" w:history="1">
        <w:r w:rsidRPr="00862554">
          <w:rPr>
            <w:rStyle w:val="Hyperlink"/>
            <w:bCs/>
            <w:sz w:val="20"/>
            <w:szCs w:val="20"/>
          </w:rPr>
          <w:t>Accommodation for Illness - Undergraduate Students</w:t>
        </w:r>
      </w:hyperlink>
      <w:r w:rsidRPr="00690FDA">
        <w:rPr>
          <w:bCs/>
          <w:sz w:val="20"/>
          <w:szCs w:val="20"/>
        </w:rPr>
        <w:t xml:space="preserve"> can be found at</w:t>
      </w:r>
      <w:r w:rsidR="004A1A7C">
        <w:rPr>
          <w:bCs/>
          <w:sz w:val="20"/>
          <w:szCs w:val="20"/>
        </w:rPr>
        <w:t xml:space="preserve"> </w:t>
      </w:r>
      <w:hyperlink r:id="rId8" w:anchor="Page_12" w:history="1">
        <w:r w:rsidR="004A1A7C" w:rsidRPr="009B356A">
          <w:rPr>
            <w:rStyle w:val="Hyperlink"/>
            <w:bCs/>
            <w:sz w:val="20"/>
            <w:szCs w:val="20"/>
          </w:rPr>
          <w:t>https://www.westerncalendar.uwo.ca/PolicyPages.cfm?Command=showCategory&amp;PolicyCategoryID=1&amp;SelectedCalendar=Live&amp;ArchiveID=#Page_12</w:t>
        </w:r>
      </w:hyperlink>
      <w:r w:rsidR="004A1A7C">
        <w:rPr>
          <w:bCs/>
          <w:sz w:val="20"/>
          <w:szCs w:val="20"/>
        </w:rPr>
        <w:t xml:space="preserve"> </w:t>
      </w:r>
      <w:r w:rsidR="00862554">
        <w:rPr>
          <w:sz w:val="20"/>
          <w:szCs w:val="20"/>
        </w:rPr>
        <w:t>.</w:t>
      </w:r>
    </w:p>
    <w:p w14:paraId="14FD6687" w14:textId="6005B9C9" w:rsidR="00B66167" w:rsidRPr="00690FDA" w:rsidRDefault="000F2B1E" w:rsidP="00690FDA">
      <w:pPr>
        <w:pStyle w:val="Default"/>
        <w:spacing w:after="120"/>
        <w:ind w:right="360"/>
        <w:rPr>
          <w:b/>
          <w:bCs/>
          <w:smallCaps/>
          <w:sz w:val="20"/>
          <w:szCs w:val="20"/>
        </w:rPr>
      </w:pPr>
      <w:r w:rsidRPr="00690FDA">
        <w:rPr>
          <w:sz w:val="20"/>
          <w:szCs w:val="20"/>
        </w:rPr>
        <w:t xml:space="preserve">Students who have long-term or chronic medical conditions which may impede their ability to complete academic responsibilities </w:t>
      </w:r>
      <w:r w:rsidR="003A60F3">
        <w:rPr>
          <w:sz w:val="20"/>
          <w:szCs w:val="20"/>
        </w:rPr>
        <w:t>should</w:t>
      </w:r>
      <w:r w:rsidRPr="00690FDA">
        <w:rPr>
          <w:sz w:val="20"/>
          <w:szCs w:val="20"/>
        </w:rPr>
        <w:t xml:space="preserve"> seek Academic Accommodation through Student Accessibility Services </w:t>
      </w:r>
      <w:r w:rsidRPr="00862554">
        <w:rPr>
          <w:sz w:val="18"/>
          <w:szCs w:val="20"/>
        </w:rPr>
        <w:t>(</w:t>
      </w:r>
      <w:hyperlink r:id="rId9" w:anchor="Page_10" w:history="1">
        <w:r w:rsidR="004A1A7C" w:rsidRPr="009B356A">
          <w:rPr>
            <w:rStyle w:val="Hyperlink"/>
            <w:sz w:val="18"/>
            <w:szCs w:val="20"/>
          </w:rPr>
          <w:t>https://www.westerncalendar.uwo.ca/PolicyPages.cfm?Command=showCategory&amp;PolicyCategoryID=1&amp;SelectedCalendar=Live&amp;ArchiveID=#Page_10</w:t>
        </w:r>
      </w:hyperlink>
      <w:r w:rsidR="004A1A7C">
        <w:rPr>
          <w:sz w:val="18"/>
          <w:szCs w:val="20"/>
        </w:rPr>
        <w:t xml:space="preserve"> </w:t>
      </w:r>
      <w:r w:rsidRPr="00862554">
        <w:rPr>
          <w:sz w:val="18"/>
          <w:szCs w:val="20"/>
        </w:rPr>
        <w:t>)</w:t>
      </w:r>
      <w:r w:rsidRPr="00690FDA">
        <w:rPr>
          <w:sz w:val="20"/>
          <w:szCs w:val="20"/>
        </w:rPr>
        <w:t>.</w:t>
      </w:r>
      <w:r w:rsidR="004A6E36" w:rsidRPr="00690FDA">
        <w:rPr>
          <w:b/>
          <w:bCs/>
          <w:smallCaps/>
          <w:sz w:val="20"/>
          <w:szCs w:val="20"/>
        </w:rPr>
        <w:t xml:space="preserve"> </w:t>
      </w:r>
    </w:p>
    <w:p w14:paraId="58530D4D" w14:textId="77777777" w:rsidR="00DD2AB2" w:rsidRPr="00690FDA" w:rsidRDefault="00690FDA" w:rsidP="00690FDA">
      <w:pPr>
        <w:pStyle w:val="Default"/>
        <w:spacing w:after="120"/>
        <w:ind w:right="360"/>
        <w:rPr>
          <w:smallCaps/>
          <w:sz w:val="20"/>
          <w:szCs w:val="20"/>
        </w:rPr>
      </w:pPr>
      <w:r>
        <w:rPr>
          <w:sz w:val="20"/>
          <w:szCs w:val="20"/>
        </w:rPr>
        <w:t>P</w:t>
      </w:r>
      <w:r w:rsidR="00DD2AB2" w:rsidRPr="00690FDA">
        <w:rPr>
          <w:sz w:val="20"/>
          <w:szCs w:val="20"/>
        </w:rPr>
        <w:t xml:space="preserve">ersonal commitments (e.g., vacation flight bookings, work schedule) which conflict with a scheduled test, exam or course requirement are </w:t>
      </w:r>
      <w:r w:rsidR="00DD2AB2" w:rsidRPr="00690FDA">
        <w:rPr>
          <w:b/>
          <w:sz w:val="20"/>
          <w:szCs w:val="20"/>
        </w:rPr>
        <w:t>not</w:t>
      </w:r>
      <w:r w:rsidR="00DD2AB2" w:rsidRPr="00690FDA">
        <w:rPr>
          <w:sz w:val="20"/>
          <w:szCs w:val="20"/>
        </w:rPr>
        <w:t xml:space="preserve"> grounds for academic accommodation.</w:t>
      </w:r>
    </w:p>
    <w:p w14:paraId="05322F06" w14:textId="77777777" w:rsidR="00F83648" w:rsidRPr="00690FDA" w:rsidRDefault="00F83648" w:rsidP="00690FDA">
      <w:pPr>
        <w:pStyle w:val="NormalWeb"/>
        <w:shd w:val="clear" w:color="auto" w:fill="FFFFFF"/>
        <w:spacing w:before="0" w:beforeAutospacing="0" w:after="0" w:afterAutospacing="0"/>
        <w:rPr>
          <w:rFonts w:ascii="Arial" w:hAnsi="Arial" w:cs="Arial"/>
          <w:color w:val="333333"/>
          <w:sz w:val="20"/>
          <w:szCs w:val="20"/>
        </w:rPr>
      </w:pPr>
      <w:r w:rsidRPr="00690FDA">
        <w:rPr>
          <w:rFonts w:ascii="Arial" w:hAnsi="Arial" w:cs="Arial"/>
          <w:color w:val="333333"/>
          <w:sz w:val="20"/>
          <w:szCs w:val="20"/>
        </w:rPr>
        <w:t xml:space="preserve">Students who experience an </w:t>
      </w:r>
      <w:r w:rsidR="00696A4E">
        <w:rPr>
          <w:rFonts w:ascii="Arial" w:hAnsi="Arial" w:cs="Arial"/>
          <w:color w:val="333333"/>
          <w:sz w:val="20"/>
          <w:szCs w:val="20"/>
        </w:rPr>
        <w:t xml:space="preserve">illness or </w:t>
      </w:r>
      <w:r w:rsidRPr="00690FDA">
        <w:rPr>
          <w:rFonts w:ascii="Arial" w:hAnsi="Arial" w:cs="Arial"/>
          <w:color w:val="333333"/>
          <w:sz w:val="20"/>
          <w:szCs w:val="20"/>
        </w:rPr>
        <w:t xml:space="preserve">extenuating circumstance sufficiently </w:t>
      </w:r>
      <w:r w:rsidR="00696A4E">
        <w:rPr>
          <w:rFonts w:ascii="Arial" w:hAnsi="Arial" w:cs="Arial"/>
          <w:color w:val="333333"/>
          <w:sz w:val="20"/>
          <w:szCs w:val="20"/>
        </w:rPr>
        <w:t>severe</w:t>
      </w:r>
      <w:r w:rsidRPr="00690FDA">
        <w:rPr>
          <w:rFonts w:ascii="Arial" w:hAnsi="Arial" w:cs="Arial"/>
          <w:color w:val="333333"/>
          <w:sz w:val="20"/>
          <w:szCs w:val="20"/>
        </w:rPr>
        <w:t xml:space="preserve"> to temporarily render them unable to meet academic requirements may submit a request for academic consideration through the following routes:</w:t>
      </w:r>
    </w:p>
    <w:p w14:paraId="7142A9CE" w14:textId="77777777" w:rsidR="000F2B1E" w:rsidRPr="00690FDA" w:rsidRDefault="00F83648" w:rsidP="00690FDA">
      <w:pPr>
        <w:pStyle w:val="NormalWeb"/>
        <w:numPr>
          <w:ilvl w:val="0"/>
          <w:numId w:val="3"/>
        </w:numPr>
        <w:shd w:val="clear" w:color="auto" w:fill="FFFFFF"/>
        <w:spacing w:before="0" w:beforeAutospacing="0" w:after="0" w:afterAutospacing="0"/>
        <w:rPr>
          <w:rFonts w:ascii="Arial" w:hAnsi="Arial" w:cs="Arial"/>
          <w:color w:val="333333"/>
          <w:sz w:val="20"/>
          <w:szCs w:val="20"/>
        </w:rPr>
      </w:pPr>
      <w:r w:rsidRPr="00690FDA">
        <w:rPr>
          <w:rFonts w:ascii="Arial" w:hAnsi="Arial" w:cs="Arial"/>
          <w:color w:val="333333"/>
          <w:sz w:val="20"/>
          <w:szCs w:val="20"/>
        </w:rPr>
        <w:t xml:space="preserve">Submitting a </w:t>
      </w:r>
      <w:r w:rsidRPr="00690FDA">
        <w:rPr>
          <w:rFonts w:ascii="Arial" w:hAnsi="Arial" w:cs="Arial"/>
          <w:b/>
          <w:color w:val="333333"/>
          <w:sz w:val="20"/>
          <w:szCs w:val="20"/>
        </w:rPr>
        <w:t>Self-Reported Absence</w:t>
      </w:r>
      <w:r w:rsidRPr="00690FDA">
        <w:rPr>
          <w:rFonts w:ascii="Arial" w:hAnsi="Arial" w:cs="Arial"/>
          <w:color w:val="333333"/>
          <w:sz w:val="20"/>
          <w:szCs w:val="20"/>
        </w:rPr>
        <w:t xml:space="preserve"> form provided that the conditions for submission are met;</w:t>
      </w:r>
    </w:p>
    <w:p w14:paraId="25793F9F" w14:textId="77777777" w:rsidR="000F2B1E" w:rsidRPr="00690FDA" w:rsidRDefault="00F83648" w:rsidP="00690FDA">
      <w:pPr>
        <w:pStyle w:val="NormalWeb"/>
        <w:numPr>
          <w:ilvl w:val="0"/>
          <w:numId w:val="3"/>
        </w:numPr>
        <w:shd w:val="clear" w:color="auto" w:fill="FFFFFF"/>
        <w:spacing w:before="0" w:beforeAutospacing="0" w:after="0" w:afterAutospacing="0"/>
        <w:rPr>
          <w:rFonts w:ascii="Arial" w:hAnsi="Arial" w:cs="Arial"/>
          <w:color w:val="333333"/>
          <w:sz w:val="20"/>
          <w:szCs w:val="20"/>
        </w:rPr>
      </w:pPr>
      <w:r w:rsidRPr="00690FDA">
        <w:rPr>
          <w:rFonts w:ascii="Arial" w:hAnsi="Arial" w:cs="Arial"/>
          <w:color w:val="333333"/>
          <w:sz w:val="20"/>
          <w:szCs w:val="20"/>
        </w:rPr>
        <w:t xml:space="preserve">For medical absences, submitting a </w:t>
      </w:r>
      <w:r w:rsidRPr="00690FDA">
        <w:rPr>
          <w:rFonts w:ascii="Arial" w:hAnsi="Arial" w:cs="Arial"/>
          <w:b/>
          <w:color w:val="333333"/>
          <w:sz w:val="20"/>
          <w:szCs w:val="20"/>
        </w:rPr>
        <w:t>Student Medical Certificate</w:t>
      </w:r>
      <w:r w:rsidRPr="00690FDA">
        <w:rPr>
          <w:rFonts w:ascii="Arial" w:hAnsi="Arial" w:cs="Arial"/>
          <w:color w:val="333333"/>
          <w:sz w:val="20"/>
          <w:szCs w:val="20"/>
        </w:rPr>
        <w:t xml:space="preserve"> (</w:t>
      </w:r>
      <w:r w:rsidRPr="00690FDA">
        <w:rPr>
          <w:rFonts w:ascii="Arial" w:hAnsi="Arial" w:cs="Arial"/>
          <w:b/>
          <w:color w:val="333333"/>
          <w:sz w:val="20"/>
          <w:szCs w:val="20"/>
        </w:rPr>
        <w:t>SMC</w:t>
      </w:r>
      <w:r w:rsidRPr="00690FDA">
        <w:rPr>
          <w:rFonts w:ascii="Arial" w:hAnsi="Arial" w:cs="Arial"/>
          <w:color w:val="333333"/>
          <w:sz w:val="20"/>
          <w:szCs w:val="20"/>
        </w:rPr>
        <w:t>) signed by a licensed medical or mental health practitioner;</w:t>
      </w:r>
    </w:p>
    <w:p w14:paraId="378A6CF0" w14:textId="77777777" w:rsidR="00F83648" w:rsidRPr="00690FDA" w:rsidRDefault="00F83648" w:rsidP="00690FDA">
      <w:pPr>
        <w:pStyle w:val="NormalWeb"/>
        <w:numPr>
          <w:ilvl w:val="0"/>
          <w:numId w:val="3"/>
        </w:numPr>
        <w:shd w:val="clear" w:color="auto" w:fill="FFFFFF"/>
        <w:spacing w:before="0" w:beforeAutospacing="0" w:after="0" w:afterAutospacing="0"/>
        <w:rPr>
          <w:rFonts w:ascii="Arial" w:hAnsi="Arial" w:cs="Arial"/>
          <w:color w:val="333333"/>
          <w:sz w:val="20"/>
          <w:szCs w:val="20"/>
        </w:rPr>
      </w:pPr>
      <w:r w:rsidRPr="00690FDA">
        <w:rPr>
          <w:rFonts w:ascii="Arial" w:hAnsi="Arial" w:cs="Arial"/>
          <w:color w:val="333333"/>
          <w:sz w:val="20"/>
          <w:szCs w:val="20"/>
        </w:rPr>
        <w:t xml:space="preserve">For non-medical absences, submitting </w:t>
      </w:r>
      <w:r w:rsidRPr="00690FDA">
        <w:rPr>
          <w:rFonts w:ascii="Arial" w:hAnsi="Arial" w:cs="Arial"/>
          <w:b/>
          <w:color w:val="333333"/>
          <w:sz w:val="20"/>
          <w:szCs w:val="20"/>
        </w:rPr>
        <w:t>appropriate documentation</w:t>
      </w:r>
      <w:r w:rsidRPr="00690FDA">
        <w:rPr>
          <w:rFonts w:ascii="Arial" w:hAnsi="Arial" w:cs="Arial"/>
          <w:color w:val="333333"/>
          <w:sz w:val="20"/>
          <w:szCs w:val="20"/>
        </w:rPr>
        <w:t xml:space="preserve"> (e.g., obituary, police report, accident report, court order, etc.) to </w:t>
      </w:r>
      <w:r w:rsidR="00696A4E">
        <w:rPr>
          <w:rFonts w:ascii="Arial" w:hAnsi="Arial" w:cs="Arial"/>
          <w:color w:val="333333"/>
          <w:sz w:val="20"/>
          <w:szCs w:val="20"/>
        </w:rPr>
        <w:t xml:space="preserve">their </w:t>
      </w:r>
      <w:r w:rsidRPr="00690FDA">
        <w:rPr>
          <w:rFonts w:ascii="Arial" w:hAnsi="Arial" w:cs="Arial"/>
          <w:color w:val="333333"/>
          <w:sz w:val="20"/>
          <w:szCs w:val="20"/>
        </w:rPr>
        <w:t xml:space="preserve">Academic </w:t>
      </w:r>
      <w:r w:rsidR="00696A4E">
        <w:rPr>
          <w:rFonts w:ascii="Arial" w:hAnsi="Arial" w:cs="Arial"/>
          <w:color w:val="333333"/>
          <w:sz w:val="20"/>
          <w:szCs w:val="20"/>
        </w:rPr>
        <w:t>Advisor</w:t>
      </w:r>
      <w:r w:rsidRPr="00690FDA">
        <w:rPr>
          <w:rFonts w:ascii="Arial" w:hAnsi="Arial" w:cs="Arial"/>
          <w:color w:val="333333"/>
          <w:sz w:val="20"/>
          <w:szCs w:val="20"/>
        </w:rPr>
        <w:t xml:space="preserve">. Students are encouraged to contact their Academic </w:t>
      </w:r>
      <w:r w:rsidR="00696A4E">
        <w:rPr>
          <w:rFonts w:ascii="Arial" w:hAnsi="Arial" w:cs="Arial"/>
          <w:color w:val="333333"/>
          <w:sz w:val="20"/>
          <w:szCs w:val="20"/>
        </w:rPr>
        <w:t>Advisor</w:t>
      </w:r>
      <w:r w:rsidR="00696A4E" w:rsidRPr="00690FDA">
        <w:rPr>
          <w:rFonts w:ascii="Arial" w:hAnsi="Arial" w:cs="Arial"/>
          <w:color w:val="333333"/>
          <w:sz w:val="20"/>
          <w:szCs w:val="20"/>
        </w:rPr>
        <w:t xml:space="preserve"> </w:t>
      </w:r>
      <w:r w:rsidRPr="00690FDA">
        <w:rPr>
          <w:rFonts w:ascii="Arial" w:hAnsi="Arial" w:cs="Arial"/>
          <w:color w:val="333333"/>
          <w:sz w:val="20"/>
          <w:szCs w:val="20"/>
        </w:rPr>
        <w:t xml:space="preserve">to clarify what documentation is </w:t>
      </w:r>
      <w:r w:rsidR="00696A4E">
        <w:rPr>
          <w:rFonts w:ascii="Arial" w:hAnsi="Arial" w:cs="Arial"/>
          <w:color w:val="333333"/>
          <w:sz w:val="20"/>
          <w:szCs w:val="20"/>
        </w:rPr>
        <w:t>acceptable</w:t>
      </w:r>
      <w:r w:rsidRPr="00690FDA">
        <w:rPr>
          <w:rFonts w:ascii="Arial" w:hAnsi="Arial" w:cs="Arial"/>
          <w:color w:val="333333"/>
          <w:sz w:val="20"/>
          <w:szCs w:val="20"/>
        </w:rPr>
        <w:t>.</w:t>
      </w:r>
    </w:p>
    <w:p w14:paraId="5481F32D" w14:textId="77777777" w:rsidR="00DD2AB2" w:rsidRPr="00690FDA" w:rsidRDefault="00DD2AB2" w:rsidP="00690FDA">
      <w:pPr>
        <w:pStyle w:val="NormalWeb"/>
        <w:shd w:val="clear" w:color="auto" w:fill="FFFFFF"/>
        <w:spacing w:before="0" w:beforeAutospacing="0" w:after="120" w:afterAutospacing="0"/>
        <w:rPr>
          <w:rFonts w:ascii="Arial" w:hAnsi="Arial" w:cs="Arial"/>
          <w:color w:val="333333"/>
          <w:sz w:val="20"/>
          <w:szCs w:val="20"/>
        </w:rPr>
      </w:pPr>
    </w:p>
    <w:p w14:paraId="185AE3D6" w14:textId="77777777" w:rsidR="00690FDA" w:rsidRDefault="00F83648" w:rsidP="00690FDA">
      <w:pPr>
        <w:pStyle w:val="NormalWeb"/>
        <w:shd w:val="clear" w:color="auto" w:fill="FFFFFF"/>
        <w:spacing w:before="0" w:beforeAutospacing="0" w:after="120" w:afterAutospacing="0"/>
        <w:rPr>
          <w:rFonts w:ascii="Arial" w:hAnsi="Arial" w:cs="Arial"/>
          <w:color w:val="333333"/>
          <w:sz w:val="20"/>
          <w:szCs w:val="20"/>
        </w:rPr>
      </w:pPr>
      <w:bookmarkStart w:id="0" w:name="SubHeading_322"/>
      <w:bookmarkEnd w:id="0"/>
      <w:r w:rsidRPr="00690FDA">
        <w:rPr>
          <w:rStyle w:val="Strong"/>
          <w:rFonts w:ascii="Arial" w:hAnsi="Arial" w:cs="Arial"/>
          <w:color w:val="333333"/>
          <w:sz w:val="20"/>
          <w:szCs w:val="20"/>
        </w:rPr>
        <w:t xml:space="preserve">Requests for Academic Consideration Using the Self-Reported Absence </w:t>
      </w:r>
      <w:r w:rsidR="007B5590">
        <w:rPr>
          <w:rStyle w:val="Strong"/>
          <w:rFonts w:ascii="Arial" w:hAnsi="Arial" w:cs="Arial"/>
          <w:color w:val="333333"/>
          <w:sz w:val="20"/>
          <w:szCs w:val="20"/>
        </w:rPr>
        <w:t>Portal</w:t>
      </w:r>
    </w:p>
    <w:p w14:paraId="71E33E17" w14:textId="77777777" w:rsidR="00690FDA" w:rsidRDefault="00F83648" w:rsidP="00690FDA">
      <w:pPr>
        <w:pStyle w:val="NormalWeb"/>
        <w:shd w:val="clear" w:color="auto" w:fill="FFFFFF"/>
        <w:spacing w:before="0" w:beforeAutospacing="0" w:after="120" w:afterAutospacing="0"/>
        <w:rPr>
          <w:rFonts w:ascii="Arial" w:hAnsi="Arial" w:cs="Arial"/>
          <w:color w:val="333333"/>
          <w:sz w:val="20"/>
          <w:szCs w:val="20"/>
        </w:rPr>
      </w:pPr>
      <w:r w:rsidRPr="00690FDA">
        <w:rPr>
          <w:rFonts w:ascii="Arial" w:hAnsi="Arial" w:cs="Arial"/>
          <w:color w:val="333333"/>
          <w:sz w:val="20"/>
          <w:szCs w:val="20"/>
        </w:rPr>
        <w:t xml:space="preserve">Students who experience an unexpected illness or injury or an extenuating circumstance </w:t>
      </w:r>
      <w:r w:rsidR="000F2B1E" w:rsidRPr="00690FDA">
        <w:rPr>
          <w:rFonts w:ascii="Arial" w:hAnsi="Arial" w:cs="Arial"/>
          <w:color w:val="333333"/>
          <w:sz w:val="20"/>
          <w:szCs w:val="20"/>
        </w:rPr>
        <w:t xml:space="preserve">of </w:t>
      </w:r>
      <w:r w:rsidRPr="00690FDA">
        <w:rPr>
          <w:rFonts w:ascii="Arial" w:hAnsi="Arial" w:cs="Arial"/>
          <w:color w:val="333333"/>
          <w:sz w:val="20"/>
          <w:szCs w:val="20"/>
        </w:rPr>
        <w:t>48 hours or less that is sufficiently severe to render them unable to meet academic requirements should self-declare using the online Self-Reported Absence portal. This option should be used in situations where the student expects to resume academic responsibilities within 48 hours. </w:t>
      </w:r>
      <w:r w:rsidR="007B5590">
        <w:rPr>
          <w:rFonts w:ascii="Arial" w:hAnsi="Arial" w:cs="Arial"/>
          <w:color w:val="333333"/>
          <w:sz w:val="20"/>
          <w:szCs w:val="20"/>
        </w:rPr>
        <w:t xml:space="preserve">Note that the excused absence includes all courses and </w:t>
      </w:r>
      <w:r w:rsidR="007B5590" w:rsidRPr="00690FDA">
        <w:rPr>
          <w:rFonts w:ascii="Arial" w:hAnsi="Arial" w:cs="Arial"/>
          <w:color w:val="333333"/>
          <w:sz w:val="20"/>
          <w:szCs w:val="20"/>
        </w:rPr>
        <w:t xml:space="preserve">academic requirements </w:t>
      </w:r>
      <w:r w:rsidR="007B5590">
        <w:rPr>
          <w:rFonts w:ascii="Arial" w:hAnsi="Arial" w:cs="Arial"/>
          <w:color w:val="333333"/>
          <w:sz w:val="20"/>
          <w:szCs w:val="20"/>
        </w:rPr>
        <w:t>within the up to 48 hours, it is not intended to provide an excused absence from a single course while students fulfill their academic responsibilities in other courses</w:t>
      </w:r>
      <w:r w:rsidR="00137CED">
        <w:rPr>
          <w:rFonts w:ascii="Arial" w:hAnsi="Arial" w:cs="Arial"/>
          <w:color w:val="333333"/>
          <w:sz w:val="20"/>
          <w:szCs w:val="20"/>
        </w:rPr>
        <w:t xml:space="preserve"> during that time</w:t>
      </w:r>
      <w:r w:rsidR="007B5590">
        <w:rPr>
          <w:rFonts w:ascii="Arial" w:hAnsi="Arial" w:cs="Arial"/>
          <w:color w:val="333333"/>
          <w:sz w:val="20"/>
          <w:szCs w:val="20"/>
        </w:rPr>
        <w:t xml:space="preserve">. </w:t>
      </w:r>
    </w:p>
    <w:p w14:paraId="35D1DEC9" w14:textId="77777777" w:rsidR="00F83648" w:rsidRPr="00877F6F" w:rsidRDefault="00F83648" w:rsidP="00690FDA">
      <w:pPr>
        <w:pStyle w:val="NormalWeb"/>
        <w:shd w:val="clear" w:color="auto" w:fill="FFFFFF"/>
        <w:spacing w:before="0" w:beforeAutospacing="0" w:after="0" w:afterAutospacing="0"/>
        <w:rPr>
          <w:rFonts w:ascii="Arial" w:hAnsi="Arial" w:cs="Arial"/>
          <w:color w:val="333333"/>
          <w:sz w:val="20"/>
          <w:szCs w:val="20"/>
        </w:rPr>
      </w:pPr>
      <w:r w:rsidRPr="00877F6F">
        <w:rPr>
          <w:rFonts w:ascii="Arial" w:hAnsi="Arial" w:cs="Arial"/>
          <w:color w:val="333333"/>
          <w:sz w:val="20"/>
          <w:szCs w:val="20"/>
        </w:rPr>
        <w:t>The following conditions are in place for self-reporting of medical or extenuating circumstances:</w:t>
      </w:r>
    </w:p>
    <w:p w14:paraId="4F5C842F" w14:textId="77777777" w:rsidR="00877F6F" w:rsidRPr="00877F6F" w:rsidRDefault="00877F6F" w:rsidP="00690FDA">
      <w:pPr>
        <w:pStyle w:val="NormalWeb"/>
        <w:numPr>
          <w:ilvl w:val="0"/>
          <w:numId w:val="1"/>
        </w:numPr>
        <w:shd w:val="clear" w:color="auto" w:fill="FFFFFF"/>
        <w:spacing w:before="0" w:beforeAutospacing="0" w:after="0" w:afterAutospacing="0"/>
        <w:rPr>
          <w:rFonts w:ascii="Arial" w:hAnsi="Arial" w:cs="Arial"/>
          <w:color w:val="333333"/>
          <w:sz w:val="20"/>
          <w:szCs w:val="20"/>
        </w:rPr>
      </w:pPr>
      <w:r w:rsidRPr="00877F6F">
        <w:rPr>
          <w:rFonts w:ascii="Arial" w:hAnsi="Arial" w:cs="Arial"/>
          <w:color w:val="333333"/>
          <w:sz w:val="20"/>
          <w:szCs w:val="20"/>
        </w:rPr>
        <w:t>S</w:t>
      </w:r>
      <w:r w:rsidR="00F83648" w:rsidRPr="00877F6F">
        <w:rPr>
          <w:rFonts w:ascii="Arial" w:hAnsi="Arial" w:cs="Arial"/>
          <w:color w:val="333333"/>
          <w:sz w:val="20"/>
          <w:szCs w:val="20"/>
        </w:rPr>
        <w:t>tudents will be allowed </w:t>
      </w:r>
      <w:r w:rsidR="00F83648" w:rsidRPr="00877F6F">
        <w:rPr>
          <w:rStyle w:val="Strong"/>
          <w:rFonts w:ascii="Arial" w:hAnsi="Arial" w:cs="Arial"/>
          <w:color w:val="333333"/>
          <w:sz w:val="20"/>
          <w:szCs w:val="20"/>
        </w:rPr>
        <w:t>a maximum of two self-reported absences</w:t>
      </w:r>
      <w:r w:rsidR="00F83648" w:rsidRPr="00877F6F">
        <w:rPr>
          <w:rFonts w:ascii="Arial" w:hAnsi="Arial" w:cs="Arial"/>
          <w:color w:val="333333"/>
          <w:sz w:val="20"/>
          <w:szCs w:val="20"/>
        </w:rPr>
        <w:t> between September and April and one self-reported absence between May and Augus</w:t>
      </w:r>
      <w:r>
        <w:rPr>
          <w:rFonts w:ascii="Arial" w:hAnsi="Arial" w:cs="Arial"/>
          <w:color w:val="333333"/>
          <w:sz w:val="20"/>
          <w:szCs w:val="20"/>
        </w:rPr>
        <w:t>t;</w:t>
      </w:r>
    </w:p>
    <w:p w14:paraId="2B47DDA3" w14:textId="77777777" w:rsidR="00877F6F" w:rsidRPr="00877F6F" w:rsidRDefault="00877F6F" w:rsidP="00690FDA">
      <w:pPr>
        <w:pStyle w:val="NormalWeb"/>
        <w:numPr>
          <w:ilvl w:val="0"/>
          <w:numId w:val="1"/>
        </w:numPr>
        <w:shd w:val="clear" w:color="auto" w:fill="FFFFFF"/>
        <w:spacing w:before="0" w:beforeAutospacing="0" w:after="0" w:afterAutospacing="0"/>
        <w:rPr>
          <w:rFonts w:ascii="Arial" w:hAnsi="Arial" w:cs="Arial"/>
          <w:color w:val="333333"/>
          <w:sz w:val="20"/>
          <w:szCs w:val="20"/>
        </w:rPr>
      </w:pPr>
      <w:r w:rsidRPr="00877F6F">
        <w:rPr>
          <w:rFonts w:ascii="Arial" w:hAnsi="Arial" w:cs="Arial"/>
          <w:color w:val="333333"/>
          <w:sz w:val="20"/>
          <w:szCs w:val="20"/>
          <w:shd w:val="clear" w:color="auto" w:fill="FFFFFF"/>
        </w:rPr>
        <w:t>The duration of the absence will be for a maximum of 48 hours from the time the Self-Reported Absence form is completed through the online portal, or from 8:30 am the following morning if the form is submitted after 4:30 pm;</w:t>
      </w:r>
    </w:p>
    <w:p w14:paraId="7F0E7287" w14:textId="77777777" w:rsidR="000F2B1E" w:rsidRPr="00877F6F" w:rsidRDefault="00877F6F" w:rsidP="00690FDA">
      <w:pPr>
        <w:pStyle w:val="NormalWeb"/>
        <w:numPr>
          <w:ilvl w:val="0"/>
          <w:numId w:val="1"/>
        </w:numPr>
        <w:shd w:val="clear" w:color="auto" w:fill="FFFFFF"/>
        <w:spacing w:before="0" w:beforeAutospacing="0" w:after="0" w:afterAutospacing="0"/>
        <w:rPr>
          <w:rFonts w:ascii="Arial" w:hAnsi="Arial" w:cs="Arial"/>
          <w:color w:val="333333"/>
          <w:sz w:val="20"/>
          <w:szCs w:val="20"/>
        </w:rPr>
      </w:pPr>
      <w:r w:rsidRPr="00877F6F">
        <w:rPr>
          <w:rFonts w:ascii="Arial" w:hAnsi="Arial" w:cs="Arial"/>
          <w:color w:val="333333"/>
          <w:sz w:val="20"/>
          <w:szCs w:val="20"/>
          <w:shd w:val="clear" w:color="auto" w:fill="FFFFFF"/>
        </w:rPr>
        <w:t xml:space="preserve">The excused absence will terminate prior to the end of the 48 hour period </w:t>
      </w:r>
      <w:r>
        <w:rPr>
          <w:rFonts w:ascii="Arial" w:hAnsi="Arial" w:cs="Arial"/>
          <w:color w:val="333333"/>
          <w:sz w:val="20"/>
          <w:szCs w:val="20"/>
          <w:shd w:val="clear" w:color="auto" w:fill="FFFFFF"/>
        </w:rPr>
        <w:t>if</w:t>
      </w:r>
      <w:r w:rsidRPr="00877F6F">
        <w:rPr>
          <w:rFonts w:ascii="Arial" w:hAnsi="Arial" w:cs="Arial"/>
          <w:color w:val="333333"/>
          <w:sz w:val="20"/>
          <w:szCs w:val="20"/>
          <w:shd w:val="clear" w:color="auto" w:fill="FFFFFF"/>
        </w:rPr>
        <w:t xml:space="preserve"> the student undertake</w:t>
      </w:r>
      <w:r>
        <w:rPr>
          <w:rFonts w:ascii="Arial" w:hAnsi="Arial" w:cs="Arial"/>
          <w:color w:val="333333"/>
          <w:sz w:val="20"/>
          <w:szCs w:val="20"/>
          <w:shd w:val="clear" w:color="auto" w:fill="FFFFFF"/>
        </w:rPr>
        <w:t>s</w:t>
      </w:r>
      <w:r w:rsidRPr="00877F6F">
        <w:rPr>
          <w:rFonts w:ascii="Arial" w:hAnsi="Arial" w:cs="Arial"/>
          <w:color w:val="333333"/>
          <w:sz w:val="20"/>
          <w:szCs w:val="20"/>
          <w:shd w:val="clear" w:color="auto" w:fill="FFFFFF"/>
        </w:rPr>
        <w:t xml:space="preserve"> significant academic responsibilities (write</w:t>
      </w:r>
      <w:r>
        <w:rPr>
          <w:rFonts w:ascii="Arial" w:hAnsi="Arial" w:cs="Arial"/>
          <w:color w:val="333333"/>
          <w:sz w:val="20"/>
          <w:szCs w:val="20"/>
          <w:shd w:val="clear" w:color="auto" w:fill="FFFFFF"/>
        </w:rPr>
        <w:t>s</w:t>
      </w:r>
      <w:r w:rsidRPr="00877F6F">
        <w:rPr>
          <w:rFonts w:ascii="Arial" w:hAnsi="Arial" w:cs="Arial"/>
          <w:color w:val="333333"/>
          <w:sz w:val="20"/>
          <w:szCs w:val="20"/>
          <w:shd w:val="clear" w:color="auto" w:fill="FFFFFF"/>
        </w:rPr>
        <w:t xml:space="preserve"> a test, submit</w:t>
      </w:r>
      <w:r>
        <w:rPr>
          <w:rFonts w:ascii="Arial" w:hAnsi="Arial" w:cs="Arial"/>
          <w:color w:val="333333"/>
          <w:sz w:val="20"/>
          <w:szCs w:val="20"/>
          <w:shd w:val="clear" w:color="auto" w:fill="FFFFFF"/>
        </w:rPr>
        <w:t>s</w:t>
      </w:r>
      <w:r w:rsidRPr="00877F6F">
        <w:rPr>
          <w:rFonts w:ascii="Arial" w:hAnsi="Arial" w:cs="Arial"/>
          <w:color w:val="333333"/>
          <w:sz w:val="20"/>
          <w:szCs w:val="20"/>
          <w:shd w:val="clear" w:color="auto" w:fill="FFFFFF"/>
        </w:rPr>
        <w:t xml:space="preserve"> a paper) during that time;</w:t>
      </w:r>
      <w:r w:rsidRPr="00877F6F">
        <w:rPr>
          <w:rFonts w:ascii="Arial" w:hAnsi="Arial" w:cs="Arial"/>
          <w:color w:val="333333"/>
          <w:sz w:val="20"/>
          <w:szCs w:val="20"/>
        </w:rPr>
        <w:t xml:space="preserve"> </w:t>
      </w:r>
    </w:p>
    <w:p w14:paraId="684CADB6" w14:textId="77777777" w:rsidR="000F2B1E" w:rsidRPr="00877F6F" w:rsidRDefault="00F83648" w:rsidP="00690FDA">
      <w:pPr>
        <w:pStyle w:val="NormalWeb"/>
        <w:numPr>
          <w:ilvl w:val="0"/>
          <w:numId w:val="1"/>
        </w:numPr>
        <w:shd w:val="clear" w:color="auto" w:fill="FFFFFF"/>
        <w:spacing w:before="0" w:beforeAutospacing="0" w:after="0" w:afterAutospacing="0"/>
        <w:rPr>
          <w:rFonts w:ascii="Arial" w:hAnsi="Arial" w:cs="Arial"/>
          <w:color w:val="333333"/>
          <w:sz w:val="20"/>
          <w:szCs w:val="20"/>
        </w:rPr>
      </w:pPr>
      <w:r w:rsidRPr="00877F6F">
        <w:rPr>
          <w:rFonts w:ascii="Arial" w:hAnsi="Arial" w:cs="Arial"/>
          <w:color w:val="333333"/>
          <w:sz w:val="20"/>
          <w:szCs w:val="20"/>
        </w:rPr>
        <w:t xml:space="preserve">Self-reported absences will </w:t>
      </w:r>
      <w:r w:rsidRPr="00877F6F">
        <w:rPr>
          <w:rFonts w:ascii="Arial" w:hAnsi="Arial" w:cs="Arial"/>
          <w:b/>
          <w:color w:val="333333"/>
          <w:sz w:val="20"/>
          <w:szCs w:val="20"/>
        </w:rPr>
        <w:t>not</w:t>
      </w:r>
      <w:r w:rsidRPr="00877F6F">
        <w:rPr>
          <w:rFonts w:ascii="Arial" w:hAnsi="Arial" w:cs="Arial"/>
          <w:color w:val="333333"/>
          <w:sz w:val="20"/>
          <w:szCs w:val="20"/>
        </w:rPr>
        <w:t xml:space="preserve"> be allowed for scheduled final examinations; midterm examinations scheduled during the December examination period; or for final lab examinations scheduled during the final week of term;</w:t>
      </w:r>
    </w:p>
    <w:p w14:paraId="60B104F1" w14:textId="77777777" w:rsidR="000F2B1E" w:rsidRPr="00877F6F" w:rsidRDefault="00F83648" w:rsidP="00690FDA">
      <w:pPr>
        <w:pStyle w:val="NormalWeb"/>
        <w:numPr>
          <w:ilvl w:val="0"/>
          <w:numId w:val="1"/>
        </w:numPr>
        <w:shd w:val="clear" w:color="auto" w:fill="FFFFFF"/>
        <w:spacing w:before="0" w:beforeAutospacing="0" w:after="0" w:afterAutospacing="0"/>
        <w:rPr>
          <w:rFonts w:ascii="Arial" w:hAnsi="Arial" w:cs="Arial"/>
          <w:color w:val="333333"/>
          <w:sz w:val="20"/>
          <w:szCs w:val="20"/>
        </w:rPr>
      </w:pPr>
      <w:r w:rsidRPr="00877F6F">
        <w:rPr>
          <w:rFonts w:ascii="Arial" w:hAnsi="Arial" w:cs="Arial"/>
          <w:color w:val="333333"/>
          <w:sz w:val="20"/>
          <w:szCs w:val="20"/>
        </w:rPr>
        <w:t>Self-report</w:t>
      </w:r>
      <w:r w:rsidR="00137CED">
        <w:rPr>
          <w:rFonts w:ascii="Arial" w:hAnsi="Arial" w:cs="Arial"/>
          <w:color w:val="333333"/>
          <w:sz w:val="20"/>
          <w:szCs w:val="20"/>
        </w:rPr>
        <w:t xml:space="preserve"> absences</w:t>
      </w:r>
      <w:r w:rsidRPr="00877F6F">
        <w:rPr>
          <w:rFonts w:ascii="Arial" w:hAnsi="Arial" w:cs="Arial"/>
          <w:color w:val="333333"/>
          <w:sz w:val="20"/>
          <w:szCs w:val="20"/>
        </w:rPr>
        <w:t xml:space="preserve"> </w:t>
      </w:r>
      <w:r w:rsidR="00137CED">
        <w:rPr>
          <w:rFonts w:ascii="Arial" w:hAnsi="Arial" w:cs="Arial"/>
          <w:color w:val="333333"/>
          <w:sz w:val="20"/>
          <w:szCs w:val="20"/>
        </w:rPr>
        <w:t>may</w:t>
      </w:r>
      <w:r w:rsidRPr="00877F6F">
        <w:rPr>
          <w:rFonts w:ascii="Arial" w:hAnsi="Arial" w:cs="Arial"/>
          <w:color w:val="333333"/>
          <w:sz w:val="20"/>
          <w:szCs w:val="20"/>
        </w:rPr>
        <w:t xml:space="preserve"> </w:t>
      </w:r>
      <w:r w:rsidRPr="00877F6F">
        <w:rPr>
          <w:rFonts w:ascii="Arial" w:hAnsi="Arial" w:cs="Arial"/>
          <w:b/>
          <w:color w:val="333333"/>
          <w:sz w:val="20"/>
          <w:szCs w:val="20"/>
        </w:rPr>
        <w:t>not</w:t>
      </w:r>
      <w:r w:rsidRPr="00877F6F">
        <w:rPr>
          <w:rFonts w:ascii="Arial" w:hAnsi="Arial" w:cs="Arial"/>
          <w:color w:val="333333"/>
          <w:sz w:val="20"/>
          <w:szCs w:val="20"/>
        </w:rPr>
        <w:t xml:space="preserve"> be used for assessments worth more than 30% of any course</w:t>
      </w:r>
      <w:r w:rsidR="00DD2AB2" w:rsidRPr="00877F6F">
        <w:rPr>
          <w:rFonts w:ascii="Arial" w:hAnsi="Arial" w:cs="Arial"/>
          <w:color w:val="333333"/>
          <w:sz w:val="20"/>
          <w:szCs w:val="20"/>
        </w:rPr>
        <w:t>;</w:t>
      </w:r>
    </w:p>
    <w:p w14:paraId="02178BFD" w14:textId="77777777" w:rsidR="00DD2AB2" w:rsidRPr="00877F6F" w:rsidRDefault="00D3334E" w:rsidP="00690FDA">
      <w:pPr>
        <w:pStyle w:val="NormalWeb"/>
        <w:numPr>
          <w:ilvl w:val="0"/>
          <w:numId w:val="1"/>
        </w:numPr>
        <w:shd w:val="clear" w:color="auto" w:fill="FFFFFF"/>
        <w:spacing w:before="0" w:beforeAutospacing="0" w:after="0" w:afterAutospacing="0"/>
        <w:rPr>
          <w:rFonts w:ascii="Arial" w:hAnsi="Arial" w:cs="Arial"/>
          <w:color w:val="333333"/>
          <w:sz w:val="20"/>
          <w:szCs w:val="20"/>
        </w:rPr>
      </w:pPr>
      <w:r w:rsidRPr="00877F6F">
        <w:rPr>
          <w:rFonts w:ascii="Arial" w:hAnsi="Arial" w:cs="Arial"/>
          <w:color w:val="333333"/>
          <w:sz w:val="20"/>
          <w:szCs w:val="20"/>
        </w:rPr>
        <w:t>A</w:t>
      </w:r>
      <w:r w:rsidR="00DD2AB2" w:rsidRPr="00877F6F">
        <w:rPr>
          <w:rFonts w:ascii="Arial" w:hAnsi="Arial" w:cs="Arial"/>
          <w:color w:val="333333"/>
          <w:sz w:val="20"/>
          <w:szCs w:val="20"/>
        </w:rPr>
        <w:t xml:space="preserve">ny absences in excess of </w:t>
      </w:r>
      <w:r w:rsidR="00877F6F">
        <w:rPr>
          <w:rFonts w:ascii="Arial" w:hAnsi="Arial" w:cs="Arial"/>
          <w:color w:val="333333"/>
          <w:sz w:val="20"/>
          <w:szCs w:val="20"/>
        </w:rPr>
        <w:t xml:space="preserve">48 hours </w:t>
      </w:r>
      <w:r w:rsidR="00DD2AB2" w:rsidRPr="00877F6F">
        <w:rPr>
          <w:rFonts w:ascii="Arial" w:hAnsi="Arial" w:cs="Arial"/>
          <w:color w:val="333333"/>
          <w:sz w:val="20"/>
          <w:szCs w:val="20"/>
        </w:rPr>
        <w:t>will require students to present a Student Medical Certificate (SMC), or appropriate documentation;</w:t>
      </w:r>
    </w:p>
    <w:p w14:paraId="5C6214BE" w14:textId="77777777" w:rsidR="00F83648" w:rsidRPr="00690FDA" w:rsidRDefault="00D3334E" w:rsidP="00690FDA">
      <w:pPr>
        <w:pStyle w:val="NormalWeb"/>
        <w:numPr>
          <w:ilvl w:val="0"/>
          <w:numId w:val="1"/>
        </w:numPr>
        <w:shd w:val="clear" w:color="auto" w:fill="FFFFFF"/>
        <w:spacing w:before="0" w:beforeAutospacing="0" w:after="0" w:afterAutospacing="0"/>
        <w:rPr>
          <w:rFonts w:ascii="Arial" w:hAnsi="Arial" w:cs="Arial"/>
          <w:color w:val="333333"/>
          <w:sz w:val="20"/>
          <w:szCs w:val="20"/>
        </w:rPr>
      </w:pPr>
      <w:r w:rsidRPr="00877F6F">
        <w:rPr>
          <w:rFonts w:ascii="Arial" w:hAnsi="Arial" w:cs="Arial"/>
          <w:color w:val="333333"/>
          <w:sz w:val="20"/>
          <w:szCs w:val="20"/>
        </w:rPr>
        <w:t xml:space="preserve">Students </w:t>
      </w:r>
      <w:r w:rsidRPr="00877F6F">
        <w:rPr>
          <w:rFonts w:ascii="Arial" w:hAnsi="Arial" w:cs="Arial"/>
          <w:b/>
          <w:color w:val="333333"/>
          <w:sz w:val="20"/>
          <w:szCs w:val="20"/>
        </w:rPr>
        <w:t>must</w:t>
      </w:r>
      <w:r w:rsidRPr="00877F6F">
        <w:rPr>
          <w:rFonts w:ascii="Arial" w:hAnsi="Arial" w:cs="Arial"/>
          <w:color w:val="333333"/>
          <w:sz w:val="20"/>
          <w:szCs w:val="20"/>
        </w:rPr>
        <w:t xml:space="preserve"> communicate with their instructors </w:t>
      </w:r>
      <w:r w:rsidRPr="00877F6F">
        <w:rPr>
          <w:rStyle w:val="Strong"/>
          <w:rFonts w:ascii="Arial" w:hAnsi="Arial" w:cs="Arial"/>
          <w:color w:val="333333"/>
          <w:sz w:val="20"/>
          <w:szCs w:val="20"/>
        </w:rPr>
        <w:t xml:space="preserve">no later than 24 </w:t>
      </w:r>
      <w:r w:rsidRPr="00877F6F">
        <w:rPr>
          <w:rStyle w:val="Strong"/>
          <w:rFonts w:ascii="Arial" w:hAnsi="Arial" w:cs="Arial"/>
          <w:b w:val="0"/>
          <w:color w:val="333333"/>
          <w:sz w:val="20"/>
          <w:szCs w:val="20"/>
        </w:rPr>
        <w:t>hours after the end of the period covered by the Self-Reported Absence form</w:t>
      </w:r>
      <w:r w:rsidRPr="00877F6F">
        <w:rPr>
          <w:rFonts w:ascii="Arial" w:hAnsi="Arial" w:cs="Arial"/>
          <w:color w:val="333333"/>
          <w:sz w:val="20"/>
          <w:szCs w:val="20"/>
        </w:rPr>
        <w:t xml:space="preserve"> to clarify how they will </w:t>
      </w:r>
      <w:r w:rsidRPr="00690FDA">
        <w:rPr>
          <w:rFonts w:ascii="Arial" w:hAnsi="Arial" w:cs="Arial"/>
          <w:color w:val="333333"/>
          <w:sz w:val="20"/>
          <w:szCs w:val="20"/>
        </w:rPr>
        <w:t>fulfil the academic expectations they may have missed during the absence.</w:t>
      </w:r>
    </w:p>
    <w:p w14:paraId="39C2A0D5" w14:textId="77777777" w:rsidR="000F2B1E" w:rsidRPr="00690FDA" w:rsidRDefault="000F2B1E" w:rsidP="00690FDA">
      <w:pPr>
        <w:pStyle w:val="NormalWeb"/>
        <w:shd w:val="clear" w:color="auto" w:fill="FFFFFF"/>
        <w:spacing w:before="0" w:beforeAutospacing="0" w:after="120" w:afterAutospacing="0"/>
        <w:rPr>
          <w:rFonts w:ascii="Arial" w:hAnsi="Arial" w:cs="Arial"/>
          <w:color w:val="333333"/>
          <w:sz w:val="20"/>
          <w:szCs w:val="20"/>
        </w:rPr>
      </w:pPr>
    </w:p>
    <w:p w14:paraId="7AA0D3C2" w14:textId="77777777" w:rsidR="00F83648" w:rsidRPr="00690FDA" w:rsidRDefault="00F83648" w:rsidP="00690FDA">
      <w:pPr>
        <w:pStyle w:val="NormalWeb"/>
        <w:shd w:val="clear" w:color="auto" w:fill="FFFFFF"/>
        <w:spacing w:before="0" w:beforeAutospacing="0" w:after="120" w:afterAutospacing="0"/>
        <w:rPr>
          <w:rFonts w:ascii="Arial" w:hAnsi="Arial" w:cs="Arial"/>
          <w:sz w:val="20"/>
          <w:szCs w:val="20"/>
        </w:rPr>
      </w:pPr>
      <w:bookmarkStart w:id="1" w:name="SubHeading_323"/>
      <w:bookmarkEnd w:id="1"/>
      <w:r w:rsidRPr="00690FDA">
        <w:rPr>
          <w:rStyle w:val="Strong"/>
          <w:rFonts w:ascii="Arial" w:hAnsi="Arial" w:cs="Arial"/>
          <w:color w:val="333333"/>
          <w:sz w:val="20"/>
          <w:szCs w:val="20"/>
        </w:rPr>
        <w:t>Request for Academic Consideration for a Medical Absence</w:t>
      </w:r>
    </w:p>
    <w:p w14:paraId="06E8A527" w14:textId="77777777" w:rsidR="000D346E" w:rsidRPr="00690FDA" w:rsidRDefault="00B66167" w:rsidP="00690FDA">
      <w:pPr>
        <w:pStyle w:val="Default"/>
        <w:spacing w:after="120"/>
        <w:ind w:right="360"/>
        <w:rPr>
          <w:sz w:val="20"/>
          <w:szCs w:val="20"/>
        </w:rPr>
      </w:pPr>
      <w:r w:rsidRPr="00690FDA">
        <w:rPr>
          <w:sz w:val="20"/>
          <w:szCs w:val="20"/>
        </w:rPr>
        <w:t xml:space="preserve">When a student requests academic accommodation (e.g., extension of a deadline, a makeup exam) for work representing 10% or more of the student’s overall grade in the course, it is the responsibility of the student to provide acceptable documentation to support a medical or compassionate claim. All such </w:t>
      </w:r>
      <w:r w:rsidRPr="00690FDA">
        <w:rPr>
          <w:sz w:val="20"/>
          <w:szCs w:val="20"/>
        </w:rPr>
        <w:lastRenderedPageBreak/>
        <w:t xml:space="preserve">requests for academic accommodation </w:t>
      </w:r>
      <w:r w:rsidRPr="00690FDA">
        <w:rPr>
          <w:b/>
          <w:bCs/>
          <w:sz w:val="20"/>
          <w:szCs w:val="20"/>
        </w:rPr>
        <w:t xml:space="preserve">must </w:t>
      </w:r>
      <w:r w:rsidRPr="00690FDA">
        <w:rPr>
          <w:sz w:val="20"/>
          <w:szCs w:val="20"/>
        </w:rPr>
        <w:t xml:space="preserve">be made through an Academic Advisor and include supporting documentation. </w:t>
      </w:r>
    </w:p>
    <w:p w14:paraId="26147D65" w14:textId="77777777" w:rsidR="000D346E" w:rsidRPr="00690FDA" w:rsidRDefault="00B66167" w:rsidP="00690FDA">
      <w:pPr>
        <w:pStyle w:val="Default"/>
        <w:spacing w:after="120"/>
        <w:ind w:right="360"/>
        <w:rPr>
          <w:sz w:val="20"/>
          <w:szCs w:val="20"/>
        </w:rPr>
      </w:pPr>
      <w:r w:rsidRPr="00690FDA">
        <w:rPr>
          <w:sz w:val="20"/>
          <w:szCs w:val="20"/>
        </w:rPr>
        <w:t xml:space="preserve">Academic accommodation </w:t>
      </w:r>
      <w:r w:rsidR="00936B77" w:rsidRPr="00690FDA">
        <w:rPr>
          <w:sz w:val="20"/>
          <w:szCs w:val="20"/>
        </w:rPr>
        <w:t xml:space="preserve">for illness </w:t>
      </w:r>
      <w:r w:rsidRPr="00690FDA">
        <w:rPr>
          <w:sz w:val="20"/>
          <w:szCs w:val="20"/>
        </w:rPr>
        <w:t xml:space="preserve">will be granted only if the documentation indicates that the onset, duration and severity of the illness are such that the student could not reasonably be expected to complete </w:t>
      </w:r>
      <w:r w:rsidR="00696A4E">
        <w:rPr>
          <w:sz w:val="20"/>
          <w:szCs w:val="20"/>
        </w:rPr>
        <w:t>their</w:t>
      </w:r>
      <w:r w:rsidRPr="00690FDA">
        <w:rPr>
          <w:sz w:val="20"/>
          <w:szCs w:val="20"/>
        </w:rPr>
        <w:t xml:space="preserve"> academic responsibilities.</w:t>
      </w:r>
      <w:r w:rsidR="00936B77" w:rsidRPr="00690FDA">
        <w:rPr>
          <w:sz w:val="20"/>
          <w:szCs w:val="20"/>
        </w:rPr>
        <w:t xml:space="preserve"> </w:t>
      </w:r>
      <w:r w:rsidR="007477F3" w:rsidRPr="00690FDA">
        <w:rPr>
          <w:sz w:val="20"/>
          <w:szCs w:val="20"/>
        </w:rPr>
        <w:t xml:space="preserve">Minor ailments typically treated by over-the-counter medications will not normally be accommodated. </w:t>
      </w:r>
    </w:p>
    <w:p w14:paraId="7B1B5651" w14:textId="77777777" w:rsidR="00DD2AB2" w:rsidRPr="00690FDA" w:rsidRDefault="00DD2AB2" w:rsidP="00690FDA">
      <w:pPr>
        <w:pStyle w:val="Default"/>
        <w:ind w:right="357"/>
        <w:rPr>
          <w:sz w:val="20"/>
          <w:szCs w:val="20"/>
        </w:rPr>
      </w:pPr>
      <w:r w:rsidRPr="00690FDA">
        <w:rPr>
          <w:sz w:val="20"/>
          <w:szCs w:val="20"/>
        </w:rPr>
        <w:t>The following conditions apply for students seeking academic accommodation on medical grounds:</w:t>
      </w:r>
    </w:p>
    <w:p w14:paraId="62CB5E54" w14:textId="77777777" w:rsidR="00DD2AB2" w:rsidRPr="00690FDA" w:rsidRDefault="000D346E" w:rsidP="00690FDA">
      <w:pPr>
        <w:pStyle w:val="Default"/>
        <w:numPr>
          <w:ilvl w:val="0"/>
          <w:numId w:val="4"/>
        </w:numPr>
        <w:ind w:right="357"/>
        <w:rPr>
          <w:sz w:val="20"/>
          <w:szCs w:val="20"/>
        </w:rPr>
      </w:pPr>
      <w:r w:rsidRPr="00690FDA">
        <w:rPr>
          <w:color w:val="333333"/>
          <w:sz w:val="20"/>
          <w:szCs w:val="20"/>
          <w:shd w:val="clear" w:color="auto" w:fill="FFFFFF"/>
        </w:rPr>
        <w:t xml:space="preserve">Students must submit their </w:t>
      </w:r>
      <w:r w:rsidR="00DD2AB2" w:rsidRPr="00690FDA">
        <w:rPr>
          <w:color w:val="333333"/>
          <w:sz w:val="20"/>
          <w:szCs w:val="20"/>
          <w:shd w:val="clear" w:color="auto" w:fill="FFFFFF"/>
        </w:rPr>
        <w:t xml:space="preserve">Student Medical Certificate (SMC) </w:t>
      </w:r>
      <w:r w:rsidRPr="00690FDA">
        <w:rPr>
          <w:color w:val="333333"/>
          <w:sz w:val="20"/>
          <w:szCs w:val="20"/>
          <w:shd w:val="clear" w:color="auto" w:fill="FFFFFF"/>
        </w:rPr>
        <w:t xml:space="preserve">along with a request for relief specifying the nature of the accommodation being requested no later than two business days after the date specified for resuming responsibilities. </w:t>
      </w:r>
      <w:r w:rsidR="00DD2AB2" w:rsidRPr="00690FDA">
        <w:rPr>
          <w:color w:val="333333"/>
          <w:sz w:val="20"/>
          <w:szCs w:val="20"/>
          <w:shd w:val="clear" w:color="auto" w:fill="FFFFFF"/>
        </w:rPr>
        <w:t xml:space="preserve">An SMC can be downloaded from </w:t>
      </w:r>
      <w:hyperlink r:id="rId10" w:history="1">
        <w:r w:rsidR="00DD2AB2" w:rsidRPr="00690FDA">
          <w:rPr>
            <w:rStyle w:val="Hyperlink"/>
            <w:sz w:val="20"/>
            <w:szCs w:val="20"/>
          </w:rPr>
          <w:t>http://www.uwo.ca/univsec/pdf/academic_policies/appeals/medicalform.pdf</w:t>
        </w:r>
      </w:hyperlink>
      <w:r w:rsidR="00DD2AB2" w:rsidRPr="00690FDA">
        <w:rPr>
          <w:sz w:val="20"/>
          <w:szCs w:val="20"/>
        </w:rPr>
        <w:t xml:space="preserve"> </w:t>
      </w:r>
      <w:r w:rsidR="00696A4E">
        <w:rPr>
          <w:sz w:val="20"/>
          <w:szCs w:val="20"/>
        </w:rPr>
        <w:t>;</w:t>
      </w:r>
    </w:p>
    <w:p w14:paraId="2EEEB4ED" w14:textId="77777777" w:rsidR="00D3334E" w:rsidRPr="00690FDA" w:rsidRDefault="000D346E" w:rsidP="00690FDA">
      <w:pPr>
        <w:pStyle w:val="Default"/>
        <w:numPr>
          <w:ilvl w:val="0"/>
          <w:numId w:val="4"/>
        </w:numPr>
        <w:ind w:right="357"/>
        <w:rPr>
          <w:color w:val="333333"/>
          <w:sz w:val="20"/>
          <w:szCs w:val="20"/>
          <w:shd w:val="clear" w:color="auto" w:fill="FFFFFF"/>
        </w:rPr>
      </w:pPr>
      <w:r w:rsidRPr="00690FDA">
        <w:rPr>
          <w:color w:val="333333"/>
          <w:sz w:val="20"/>
          <w:szCs w:val="20"/>
          <w:shd w:val="clear" w:color="auto" w:fill="FFFFFF"/>
        </w:rPr>
        <w:t xml:space="preserve">In cases where there might be an extended absence or serious issue, students should submit their documentation promptly and consult their </w:t>
      </w:r>
      <w:r w:rsidRPr="00690FDA">
        <w:rPr>
          <w:sz w:val="20"/>
          <w:szCs w:val="20"/>
        </w:rPr>
        <w:t xml:space="preserve">Academic Advisor </w:t>
      </w:r>
      <w:r w:rsidRPr="00690FDA">
        <w:rPr>
          <w:color w:val="333333"/>
          <w:sz w:val="20"/>
          <w:szCs w:val="20"/>
          <w:shd w:val="clear" w:color="auto" w:fill="FFFFFF"/>
        </w:rPr>
        <w:t>for advice during their recovery period</w:t>
      </w:r>
      <w:r w:rsidR="00696A4E">
        <w:rPr>
          <w:color w:val="333333"/>
          <w:sz w:val="20"/>
          <w:szCs w:val="20"/>
          <w:shd w:val="clear" w:color="auto" w:fill="FFFFFF"/>
        </w:rPr>
        <w:t>;</w:t>
      </w:r>
    </w:p>
    <w:p w14:paraId="169FBDF8" w14:textId="77777777" w:rsidR="00DD2AB2" w:rsidRPr="00690FDA" w:rsidRDefault="000D346E" w:rsidP="00690FDA">
      <w:pPr>
        <w:pStyle w:val="Default"/>
        <w:numPr>
          <w:ilvl w:val="0"/>
          <w:numId w:val="4"/>
        </w:numPr>
        <w:ind w:right="357"/>
        <w:rPr>
          <w:color w:val="333333"/>
          <w:sz w:val="20"/>
          <w:szCs w:val="20"/>
          <w:shd w:val="clear" w:color="auto" w:fill="FFFFFF"/>
        </w:rPr>
      </w:pPr>
      <w:r w:rsidRPr="00690FDA">
        <w:rPr>
          <w:color w:val="333333"/>
          <w:sz w:val="20"/>
          <w:szCs w:val="20"/>
          <w:shd w:val="clear" w:color="auto" w:fill="FFFFFF"/>
        </w:rPr>
        <w:t xml:space="preserve">Whenever possible, students who require academic accommodation should provide notification and documentation in advance of due dates, </w:t>
      </w:r>
      <w:r w:rsidR="00696A4E">
        <w:rPr>
          <w:color w:val="333333"/>
          <w:sz w:val="20"/>
          <w:szCs w:val="20"/>
          <w:shd w:val="clear" w:color="auto" w:fill="FFFFFF"/>
        </w:rPr>
        <w:t xml:space="preserve">scheduled tests or </w:t>
      </w:r>
      <w:r w:rsidRPr="00690FDA">
        <w:rPr>
          <w:color w:val="333333"/>
          <w:sz w:val="20"/>
          <w:szCs w:val="20"/>
          <w:shd w:val="clear" w:color="auto" w:fill="FFFFFF"/>
        </w:rPr>
        <w:t xml:space="preserve">examinations, </w:t>
      </w:r>
      <w:r w:rsidR="00696A4E">
        <w:rPr>
          <w:color w:val="333333"/>
          <w:sz w:val="20"/>
          <w:szCs w:val="20"/>
          <w:shd w:val="clear" w:color="auto" w:fill="FFFFFF"/>
        </w:rPr>
        <w:t xml:space="preserve">and other academic </w:t>
      </w:r>
      <w:r w:rsidR="00A91F05">
        <w:rPr>
          <w:color w:val="333333"/>
          <w:sz w:val="20"/>
          <w:szCs w:val="20"/>
          <w:shd w:val="clear" w:color="auto" w:fill="FFFFFF"/>
        </w:rPr>
        <w:t>requirements;</w:t>
      </w:r>
    </w:p>
    <w:p w14:paraId="09478CB8" w14:textId="77777777" w:rsidR="00D3334E" w:rsidRPr="00690FDA" w:rsidRDefault="000F2B1E" w:rsidP="00690FDA">
      <w:pPr>
        <w:pStyle w:val="Default"/>
        <w:numPr>
          <w:ilvl w:val="0"/>
          <w:numId w:val="4"/>
        </w:numPr>
        <w:ind w:right="357"/>
        <w:rPr>
          <w:color w:val="333333"/>
          <w:sz w:val="20"/>
          <w:szCs w:val="20"/>
        </w:rPr>
      </w:pPr>
      <w:r w:rsidRPr="00690FDA">
        <w:rPr>
          <w:color w:val="333333"/>
          <w:sz w:val="20"/>
          <w:szCs w:val="20"/>
        </w:rPr>
        <w:t xml:space="preserve">Students </w:t>
      </w:r>
      <w:r w:rsidRPr="00690FDA">
        <w:rPr>
          <w:b/>
          <w:color w:val="333333"/>
          <w:sz w:val="20"/>
          <w:szCs w:val="20"/>
        </w:rPr>
        <w:t>must</w:t>
      </w:r>
      <w:r w:rsidRPr="00690FDA">
        <w:rPr>
          <w:color w:val="333333"/>
          <w:sz w:val="20"/>
          <w:szCs w:val="20"/>
        </w:rPr>
        <w:t xml:space="preserve"> communicate with their instructors</w:t>
      </w:r>
      <w:r w:rsidRPr="00690FDA">
        <w:rPr>
          <w:rStyle w:val="Strong"/>
          <w:color w:val="333333"/>
          <w:sz w:val="20"/>
          <w:szCs w:val="20"/>
        </w:rPr>
        <w:t> no later than 24 hours</w:t>
      </w:r>
      <w:r w:rsidRPr="00690FDA">
        <w:rPr>
          <w:color w:val="333333"/>
          <w:sz w:val="20"/>
          <w:szCs w:val="20"/>
        </w:rPr>
        <w:t> after the end of the period covered by the SMC to clarify how they will fulfil the academic expectations they may have missed during the absence</w:t>
      </w:r>
      <w:r w:rsidR="00A91F05">
        <w:rPr>
          <w:color w:val="333333"/>
          <w:sz w:val="20"/>
          <w:szCs w:val="20"/>
        </w:rPr>
        <w:t>;</w:t>
      </w:r>
    </w:p>
    <w:p w14:paraId="18EE161C" w14:textId="77777777" w:rsidR="000F2B1E" w:rsidRPr="00690FDA" w:rsidRDefault="00DD2AB2" w:rsidP="00690FDA">
      <w:pPr>
        <w:pStyle w:val="Default"/>
        <w:numPr>
          <w:ilvl w:val="0"/>
          <w:numId w:val="4"/>
        </w:numPr>
        <w:ind w:right="357"/>
        <w:rPr>
          <w:color w:val="333333"/>
          <w:sz w:val="20"/>
          <w:szCs w:val="20"/>
        </w:rPr>
      </w:pPr>
      <w:r w:rsidRPr="00690FDA">
        <w:rPr>
          <w:sz w:val="20"/>
          <w:szCs w:val="20"/>
        </w:rPr>
        <w:t xml:space="preserve">Appropriate academic accommodation will be determined by the Dean’s Office/Academic Advisor in consultation with the </w:t>
      </w:r>
      <w:r w:rsidR="00D3334E" w:rsidRPr="00690FDA">
        <w:rPr>
          <w:sz w:val="20"/>
          <w:szCs w:val="20"/>
        </w:rPr>
        <w:t>course</w:t>
      </w:r>
      <w:r w:rsidRPr="00690FDA">
        <w:rPr>
          <w:sz w:val="20"/>
          <w:szCs w:val="20"/>
        </w:rPr>
        <w:t xml:space="preserve"> instructor(s). A</w:t>
      </w:r>
      <w:r w:rsidRPr="00690FDA">
        <w:rPr>
          <w:color w:val="333333"/>
          <w:sz w:val="20"/>
          <w:szCs w:val="20"/>
          <w:shd w:val="clear" w:color="auto" w:fill="FFFFFF"/>
        </w:rPr>
        <w:t xml:space="preserve">cademic accommodation may include extension of deadlines, waiver of attendance requirements, arranging Special Exams </w:t>
      </w:r>
      <w:r w:rsidR="00A91F05">
        <w:rPr>
          <w:color w:val="333333"/>
          <w:sz w:val="20"/>
          <w:szCs w:val="20"/>
          <w:shd w:val="clear" w:color="auto" w:fill="FFFFFF"/>
        </w:rPr>
        <w:t>(make-ups)</w:t>
      </w:r>
      <w:r w:rsidRPr="00690FDA">
        <w:rPr>
          <w:color w:val="333333"/>
          <w:sz w:val="20"/>
          <w:szCs w:val="20"/>
          <w:shd w:val="clear" w:color="auto" w:fill="FFFFFF"/>
        </w:rPr>
        <w:t>, re-weighting course requirements, or granting late withdrawal without academic penalty</w:t>
      </w:r>
      <w:r w:rsidR="00D3334E" w:rsidRPr="00690FDA">
        <w:rPr>
          <w:color w:val="333333"/>
          <w:sz w:val="20"/>
          <w:szCs w:val="20"/>
          <w:shd w:val="clear" w:color="auto" w:fill="FFFFFF"/>
        </w:rPr>
        <w:t>.</w:t>
      </w:r>
      <w:r w:rsidR="000F2B1E" w:rsidRPr="00690FDA">
        <w:rPr>
          <w:color w:val="333333"/>
          <w:sz w:val="20"/>
          <w:szCs w:val="20"/>
        </w:rPr>
        <w:br/>
      </w:r>
    </w:p>
    <w:p w14:paraId="00D2EA8C" w14:textId="77777777" w:rsidR="007F3053" w:rsidRPr="00690FDA" w:rsidRDefault="005E399B" w:rsidP="00690FDA">
      <w:pPr>
        <w:pStyle w:val="Default"/>
        <w:spacing w:after="120"/>
        <w:ind w:right="360"/>
        <w:rPr>
          <w:sz w:val="20"/>
          <w:szCs w:val="20"/>
        </w:rPr>
      </w:pPr>
      <w:r w:rsidRPr="00690FDA">
        <w:rPr>
          <w:sz w:val="20"/>
          <w:szCs w:val="20"/>
        </w:rPr>
        <w:t xml:space="preserve">The </w:t>
      </w:r>
      <w:hyperlink r:id="rId11" w:anchor="Page_12" w:history="1">
        <w:r w:rsidRPr="00690FDA">
          <w:rPr>
            <w:rStyle w:val="Hyperlink"/>
            <w:sz w:val="20"/>
            <w:szCs w:val="20"/>
          </w:rPr>
          <w:t>full policy on requesting accommodation due to illness</w:t>
        </w:r>
      </w:hyperlink>
      <w:r w:rsidRPr="00690FDA">
        <w:rPr>
          <w:sz w:val="20"/>
          <w:szCs w:val="20"/>
        </w:rPr>
        <w:t xml:space="preserve"> can be viewed at: </w:t>
      </w:r>
      <w:hyperlink r:id="rId12" w:anchor="Page_12" w:history="1">
        <w:r w:rsidR="000F2B1E" w:rsidRPr="00690FDA">
          <w:rPr>
            <w:rStyle w:val="Hyperlink"/>
            <w:sz w:val="20"/>
            <w:szCs w:val="20"/>
          </w:rPr>
          <w:t>http://www.westerncalendar.uwo.ca/PolicyPages.cfm?Command=showCategory&amp;PolicyCategoryID=1&amp;SelectedCalendar=Live&amp;ArchiveID=#Page_12</w:t>
        </w:r>
      </w:hyperlink>
    </w:p>
    <w:p w14:paraId="367C9D14" w14:textId="77777777" w:rsidR="00922F1E" w:rsidRPr="00690FDA" w:rsidRDefault="00922F1E" w:rsidP="00690FDA">
      <w:pPr>
        <w:pStyle w:val="Default"/>
        <w:spacing w:after="120"/>
        <w:rPr>
          <w:sz w:val="20"/>
          <w:szCs w:val="20"/>
        </w:rPr>
      </w:pPr>
    </w:p>
    <w:p w14:paraId="65A2E626" w14:textId="77777777" w:rsidR="00B66167" w:rsidRPr="00690FDA" w:rsidRDefault="004A6E36" w:rsidP="00690FDA">
      <w:pPr>
        <w:pStyle w:val="Default"/>
        <w:spacing w:after="120"/>
        <w:rPr>
          <w:smallCaps/>
          <w:sz w:val="20"/>
          <w:szCs w:val="20"/>
        </w:rPr>
      </w:pPr>
      <w:r w:rsidRPr="0089743E">
        <w:rPr>
          <w:b/>
          <w:bCs/>
          <w:smallCaps/>
          <w:szCs w:val="20"/>
        </w:rPr>
        <w:t xml:space="preserve">2. Academic Concerns </w:t>
      </w:r>
    </w:p>
    <w:p w14:paraId="35643BF6" w14:textId="77777777" w:rsidR="00B66167" w:rsidRPr="00690FDA" w:rsidRDefault="00B66167" w:rsidP="00690FDA">
      <w:pPr>
        <w:pStyle w:val="Default"/>
        <w:spacing w:after="120"/>
        <w:rPr>
          <w:sz w:val="20"/>
          <w:szCs w:val="20"/>
        </w:rPr>
      </w:pPr>
      <w:r w:rsidRPr="00690FDA">
        <w:rPr>
          <w:sz w:val="20"/>
          <w:szCs w:val="20"/>
        </w:rPr>
        <w:t xml:space="preserve">If you feel that you have a medical or personal </w:t>
      </w:r>
      <w:r w:rsidR="0086262E" w:rsidRPr="00690FDA">
        <w:rPr>
          <w:sz w:val="20"/>
          <w:szCs w:val="20"/>
        </w:rPr>
        <w:t>challenge</w:t>
      </w:r>
      <w:r w:rsidRPr="00690FDA">
        <w:rPr>
          <w:sz w:val="20"/>
          <w:szCs w:val="20"/>
        </w:rPr>
        <w:t xml:space="preserve"> that is interfering with your work, contact your instructor and Academic Advisor as soon as possible. Problems may then be documented and possible arrangements to assist you can be discussed at the time of occurrence rather than on a retroactive basis. Retroactive requests for academic accommodation on medical or compassionate grounds </w:t>
      </w:r>
      <w:r w:rsidR="0086262E" w:rsidRPr="00690FDA">
        <w:rPr>
          <w:sz w:val="20"/>
          <w:szCs w:val="20"/>
        </w:rPr>
        <w:t xml:space="preserve">are not normally </w:t>
      </w:r>
      <w:r w:rsidRPr="00690FDA">
        <w:rPr>
          <w:sz w:val="20"/>
          <w:szCs w:val="20"/>
        </w:rPr>
        <w:t xml:space="preserve">considered. </w:t>
      </w:r>
    </w:p>
    <w:p w14:paraId="615D2561" w14:textId="627F4641" w:rsidR="00690FDA" w:rsidRDefault="00B66167" w:rsidP="00690FDA">
      <w:pPr>
        <w:pStyle w:val="Default"/>
        <w:spacing w:after="120"/>
        <w:rPr>
          <w:sz w:val="20"/>
          <w:szCs w:val="20"/>
        </w:rPr>
      </w:pPr>
      <w:r w:rsidRPr="00690FDA">
        <w:rPr>
          <w:sz w:val="20"/>
          <w:szCs w:val="20"/>
        </w:rPr>
        <w:t xml:space="preserve">If you think that you are too far behind to catch up or that your work load is not manageable, you </w:t>
      </w:r>
      <w:r w:rsidR="0086262E" w:rsidRPr="00690FDA">
        <w:rPr>
          <w:sz w:val="20"/>
          <w:szCs w:val="20"/>
        </w:rPr>
        <w:t>should consult your</w:t>
      </w:r>
      <w:r w:rsidRPr="00690FDA">
        <w:rPr>
          <w:sz w:val="20"/>
          <w:szCs w:val="20"/>
        </w:rPr>
        <w:t xml:space="preserve"> Academic Advisor</w:t>
      </w:r>
      <w:r w:rsidR="004A1A7C">
        <w:rPr>
          <w:sz w:val="20"/>
          <w:szCs w:val="20"/>
        </w:rPr>
        <w:t xml:space="preserve"> (</w:t>
      </w:r>
      <w:hyperlink r:id="rId13" w:history="1">
        <w:r w:rsidR="004A1A7C" w:rsidRPr="009B356A">
          <w:rPr>
            <w:rStyle w:val="Hyperlink"/>
            <w:sz w:val="20"/>
            <w:szCs w:val="20"/>
          </w:rPr>
          <w:t>https://www.brescia.uwo.ca/enrolment_services/academic_advising/index.php</w:t>
        </w:r>
      </w:hyperlink>
      <w:r w:rsidR="004A1A7C">
        <w:rPr>
          <w:sz w:val="20"/>
          <w:szCs w:val="20"/>
        </w:rPr>
        <w:t xml:space="preserve"> )</w:t>
      </w:r>
      <w:r w:rsidRPr="00690FDA">
        <w:rPr>
          <w:sz w:val="20"/>
          <w:szCs w:val="20"/>
        </w:rPr>
        <w:t>. If you consider reducing your workload by dropping one or more courses, this must be done by the appropriate deadlines</w:t>
      </w:r>
      <w:r w:rsidR="00690FDA">
        <w:rPr>
          <w:sz w:val="20"/>
          <w:szCs w:val="20"/>
        </w:rPr>
        <w:t xml:space="preserve">; please </w:t>
      </w:r>
      <w:r w:rsidRPr="00690FDA">
        <w:rPr>
          <w:sz w:val="20"/>
          <w:szCs w:val="20"/>
        </w:rPr>
        <w:t xml:space="preserve">refer to </w:t>
      </w:r>
      <w:hyperlink r:id="rId14" w:history="1">
        <w:r w:rsidR="000D346E" w:rsidRPr="00690FDA">
          <w:rPr>
            <w:rStyle w:val="Hyperlink"/>
            <w:sz w:val="20"/>
            <w:szCs w:val="20"/>
          </w:rPr>
          <w:t>http://brescia.uwo.ca/academics/registrar-services/</w:t>
        </w:r>
      </w:hyperlink>
      <w:r w:rsidR="000D346E" w:rsidRPr="00690FDA">
        <w:rPr>
          <w:sz w:val="20"/>
          <w:szCs w:val="20"/>
        </w:rPr>
        <w:t xml:space="preserve"> </w:t>
      </w:r>
      <w:r w:rsidR="002467C6" w:rsidRPr="00690FDA">
        <w:rPr>
          <w:sz w:val="20"/>
          <w:szCs w:val="20"/>
        </w:rPr>
        <w:t>or the list of official</w:t>
      </w:r>
      <w:r w:rsidR="000D346E" w:rsidRPr="00690FDA">
        <w:rPr>
          <w:sz w:val="20"/>
          <w:szCs w:val="20"/>
        </w:rPr>
        <w:t xml:space="preserve"> sessional</w:t>
      </w:r>
      <w:r w:rsidR="002467C6" w:rsidRPr="00690FDA">
        <w:rPr>
          <w:sz w:val="20"/>
          <w:szCs w:val="20"/>
        </w:rPr>
        <w:t xml:space="preserve"> dates </w:t>
      </w:r>
      <w:r w:rsidR="0086262E" w:rsidRPr="00690FDA">
        <w:rPr>
          <w:sz w:val="20"/>
          <w:szCs w:val="20"/>
        </w:rPr>
        <w:t>in the Academic Calendar</w:t>
      </w:r>
      <w:r w:rsidR="0093648B">
        <w:rPr>
          <w:sz w:val="20"/>
          <w:szCs w:val="20"/>
        </w:rPr>
        <w:t xml:space="preserve"> </w:t>
      </w:r>
      <w:r w:rsidR="00690FDA" w:rsidRPr="00862554">
        <w:rPr>
          <w:sz w:val="18"/>
          <w:szCs w:val="20"/>
        </w:rPr>
        <w:t>(</w:t>
      </w:r>
      <w:hyperlink r:id="rId15" w:history="1">
        <w:r w:rsidR="00690FDA" w:rsidRPr="00862554">
          <w:rPr>
            <w:rStyle w:val="Hyperlink"/>
            <w:sz w:val="18"/>
            <w:szCs w:val="20"/>
          </w:rPr>
          <w:t>http://www.westerncalendar.uwo.ca/SessionalDates.cfm?SelectedCalendar=Live&amp;ArchiveID=</w:t>
        </w:r>
      </w:hyperlink>
      <w:r w:rsidR="00690FDA" w:rsidRPr="00862554">
        <w:rPr>
          <w:sz w:val="18"/>
          <w:szCs w:val="20"/>
        </w:rPr>
        <w:t>).</w:t>
      </w:r>
    </w:p>
    <w:p w14:paraId="4D6FF259" w14:textId="77777777" w:rsidR="00B66167" w:rsidRPr="00690FDA" w:rsidRDefault="00B66167" w:rsidP="00690FDA">
      <w:pPr>
        <w:pStyle w:val="Default"/>
        <w:spacing w:after="120"/>
        <w:rPr>
          <w:sz w:val="20"/>
          <w:szCs w:val="20"/>
        </w:rPr>
      </w:pPr>
      <w:r w:rsidRPr="00690FDA">
        <w:rPr>
          <w:sz w:val="20"/>
          <w:szCs w:val="20"/>
        </w:rPr>
        <w:t xml:space="preserve">You should consult with the course instructor and the Academic Advisor who can help you consider alternatives to dropping one or more courses. </w:t>
      </w:r>
      <w:r w:rsidRPr="00690FDA">
        <w:rPr>
          <w:i/>
          <w:iCs/>
          <w:sz w:val="20"/>
          <w:szCs w:val="20"/>
        </w:rPr>
        <w:t xml:space="preserve">Note that dropping a course may affect OSAP eligibility and/or Entrance Scholarship eligibility. </w:t>
      </w:r>
    </w:p>
    <w:p w14:paraId="5AB120B0" w14:textId="77777777" w:rsidR="005E399B" w:rsidRPr="00690FDA" w:rsidRDefault="005E399B" w:rsidP="00690FDA">
      <w:pPr>
        <w:pStyle w:val="Default"/>
        <w:spacing w:after="120"/>
        <w:rPr>
          <w:sz w:val="20"/>
          <w:szCs w:val="20"/>
        </w:rPr>
      </w:pPr>
    </w:p>
    <w:p w14:paraId="583FF067" w14:textId="77777777" w:rsidR="00B66167" w:rsidRPr="00690FDA" w:rsidRDefault="00B66167" w:rsidP="00690FDA">
      <w:pPr>
        <w:pStyle w:val="Default"/>
        <w:spacing w:after="120"/>
        <w:ind w:right="360"/>
        <w:rPr>
          <w:sz w:val="20"/>
          <w:szCs w:val="20"/>
        </w:rPr>
      </w:pPr>
      <w:r w:rsidRPr="0089743E">
        <w:rPr>
          <w:b/>
          <w:bCs/>
          <w:szCs w:val="20"/>
        </w:rPr>
        <w:t xml:space="preserve">3. </w:t>
      </w:r>
      <w:r w:rsidR="004A6E36" w:rsidRPr="0089743E">
        <w:rPr>
          <w:b/>
          <w:bCs/>
          <w:smallCaps/>
          <w:szCs w:val="20"/>
        </w:rPr>
        <w:t>Absences</w:t>
      </w:r>
      <w:r w:rsidR="004A6E36" w:rsidRPr="0089743E">
        <w:rPr>
          <w:b/>
          <w:bCs/>
          <w:szCs w:val="20"/>
        </w:rPr>
        <w:t xml:space="preserve"> </w:t>
      </w:r>
    </w:p>
    <w:p w14:paraId="27F691E9" w14:textId="77777777" w:rsidR="00B66167" w:rsidRDefault="00B66167" w:rsidP="00690FDA">
      <w:pPr>
        <w:pStyle w:val="Default"/>
        <w:spacing w:after="120"/>
        <w:ind w:right="360"/>
        <w:rPr>
          <w:sz w:val="20"/>
          <w:szCs w:val="20"/>
        </w:rPr>
      </w:pPr>
      <w:r w:rsidRPr="00690FDA">
        <w:rPr>
          <w:b/>
          <w:bCs/>
          <w:sz w:val="20"/>
          <w:szCs w:val="20"/>
        </w:rPr>
        <w:t xml:space="preserve">Short Absences: </w:t>
      </w:r>
      <w:r w:rsidRPr="00690FDA">
        <w:rPr>
          <w:sz w:val="20"/>
          <w:szCs w:val="20"/>
        </w:rPr>
        <w:t xml:space="preserve">If you miss a class due to a minor illness or other problems, check your course outline for information regarding attendance requirements and make sure you are not missing a test or assignment. Cover any readings and arrange to borrow notes from a classmate. Contact the course instructor if you have any questions. </w:t>
      </w:r>
    </w:p>
    <w:p w14:paraId="3948601A" w14:textId="77777777" w:rsidR="00B5100E" w:rsidRPr="00690FDA" w:rsidRDefault="00B5100E" w:rsidP="00690FDA">
      <w:pPr>
        <w:pStyle w:val="Default"/>
        <w:spacing w:after="120"/>
        <w:ind w:right="360"/>
        <w:rPr>
          <w:sz w:val="20"/>
          <w:szCs w:val="20"/>
        </w:rPr>
      </w:pPr>
      <w:r>
        <w:rPr>
          <w:sz w:val="20"/>
          <w:szCs w:val="20"/>
        </w:rPr>
        <w:t xml:space="preserve">Please note that for asynchronous online courses, attendance or participation requirements maybe different than for synchronous or in-person courses. </w:t>
      </w:r>
    </w:p>
    <w:p w14:paraId="289B91B9" w14:textId="77777777" w:rsidR="00B66167" w:rsidRPr="00690FDA" w:rsidRDefault="00B66167" w:rsidP="00690FDA">
      <w:pPr>
        <w:pStyle w:val="Default"/>
        <w:spacing w:after="120"/>
        <w:ind w:right="360"/>
        <w:rPr>
          <w:sz w:val="20"/>
          <w:szCs w:val="20"/>
        </w:rPr>
      </w:pPr>
      <w:r w:rsidRPr="00690FDA">
        <w:rPr>
          <w:b/>
          <w:bCs/>
          <w:sz w:val="20"/>
          <w:szCs w:val="20"/>
        </w:rPr>
        <w:lastRenderedPageBreak/>
        <w:t xml:space="preserve">Extended Absences: </w:t>
      </w:r>
      <w:r w:rsidRPr="00690FDA">
        <w:rPr>
          <w:sz w:val="20"/>
          <w:szCs w:val="20"/>
        </w:rPr>
        <w:t>If you have an extended absence, you should contact the course instructor and an Academic Advisor. Your course instructor and Academic Advisor can discuss ways for you to catch up on missed work</w:t>
      </w:r>
      <w:r w:rsidR="0093648B">
        <w:rPr>
          <w:sz w:val="20"/>
          <w:szCs w:val="20"/>
        </w:rPr>
        <w:t>,</w:t>
      </w:r>
      <w:r w:rsidRPr="00690FDA">
        <w:rPr>
          <w:sz w:val="20"/>
          <w:szCs w:val="20"/>
        </w:rPr>
        <w:t xml:space="preserve"> and arrange academic accommodations if appropriate</w:t>
      </w:r>
      <w:r w:rsidR="00FE213C" w:rsidRPr="00690FDA">
        <w:rPr>
          <w:sz w:val="20"/>
          <w:szCs w:val="20"/>
        </w:rPr>
        <w:t xml:space="preserve"> and warranted</w:t>
      </w:r>
      <w:r w:rsidRPr="00690FDA">
        <w:rPr>
          <w:sz w:val="20"/>
          <w:szCs w:val="20"/>
        </w:rPr>
        <w:t xml:space="preserve">. </w:t>
      </w:r>
    </w:p>
    <w:p w14:paraId="73323C99" w14:textId="77777777" w:rsidR="000D346E" w:rsidRPr="00690FDA" w:rsidRDefault="000D346E" w:rsidP="00690FDA">
      <w:pPr>
        <w:pStyle w:val="Default"/>
        <w:spacing w:after="120"/>
        <w:ind w:right="360"/>
        <w:rPr>
          <w:sz w:val="20"/>
          <w:szCs w:val="20"/>
        </w:rPr>
      </w:pPr>
      <w:r w:rsidRPr="00690FDA">
        <w:rPr>
          <w:sz w:val="20"/>
          <w:szCs w:val="20"/>
        </w:rPr>
        <w:t xml:space="preserve">It is important to note that the Academic Dean may refuse permission to write the final examination in a course if the student has failed to maintain satisfactory academic standing throughout the year or for too frequent absence from the class or laboratory  </w:t>
      </w:r>
      <w:r w:rsidRPr="00862554">
        <w:rPr>
          <w:sz w:val="18"/>
          <w:szCs w:val="20"/>
        </w:rPr>
        <w:t>(</w:t>
      </w:r>
      <w:hyperlink r:id="rId16" w:anchor="SubHeading_68" w:history="1">
        <w:r w:rsidRPr="00862554">
          <w:rPr>
            <w:rStyle w:val="Hyperlink"/>
            <w:sz w:val="18"/>
            <w:szCs w:val="20"/>
          </w:rPr>
          <w:t>http://www.westerncalendar.uwo.ca/PolicyPages.cfm?Command=showCategory&amp;PolicyCategoryID=5&amp;SelectedCalendar=Live&amp;ArchiveID=#SubHeading_68</w:t>
        </w:r>
      </w:hyperlink>
      <w:r w:rsidRPr="00862554">
        <w:rPr>
          <w:sz w:val="18"/>
          <w:szCs w:val="20"/>
        </w:rPr>
        <w:t xml:space="preserve"> ).</w:t>
      </w:r>
    </w:p>
    <w:p w14:paraId="694BA3FA" w14:textId="77777777" w:rsidR="005E399B" w:rsidRPr="00690FDA" w:rsidRDefault="005E399B" w:rsidP="00690FDA">
      <w:pPr>
        <w:pStyle w:val="Default"/>
        <w:spacing w:after="120"/>
        <w:ind w:right="360"/>
        <w:rPr>
          <w:sz w:val="20"/>
          <w:szCs w:val="20"/>
        </w:rPr>
      </w:pPr>
    </w:p>
    <w:p w14:paraId="15DEAB54" w14:textId="77777777" w:rsidR="00B66167" w:rsidRPr="00690FDA" w:rsidRDefault="004A6E36" w:rsidP="00690FDA">
      <w:pPr>
        <w:pStyle w:val="Default"/>
        <w:spacing w:after="120"/>
        <w:ind w:right="360"/>
        <w:rPr>
          <w:sz w:val="20"/>
          <w:szCs w:val="20"/>
        </w:rPr>
      </w:pPr>
      <w:r w:rsidRPr="0089743E">
        <w:rPr>
          <w:b/>
          <w:bCs/>
          <w:szCs w:val="20"/>
        </w:rPr>
        <w:t>4.</w:t>
      </w:r>
      <w:r w:rsidRPr="0089743E">
        <w:rPr>
          <w:b/>
          <w:bCs/>
          <w:smallCaps/>
          <w:szCs w:val="20"/>
        </w:rPr>
        <w:t xml:space="preserve"> Scholastic Offences</w:t>
      </w:r>
      <w:r w:rsidRPr="0089743E">
        <w:rPr>
          <w:b/>
          <w:bCs/>
          <w:szCs w:val="20"/>
        </w:rPr>
        <w:t xml:space="preserve"> </w:t>
      </w:r>
    </w:p>
    <w:p w14:paraId="1A5F7283" w14:textId="77777777" w:rsidR="000D346E" w:rsidRPr="00690FDA" w:rsidRDefault="006914D3" w:rsidP="00690FDA">
      <w:pPr>
        <w:pStyle w:val="Default"/>
        <w:spacing w:after="120"/>
        <w:ind w:right="360"/>
        <w:rPr>
          <w:sz w:val="20"/>
          <w:szCs w:val="20"/>
          <w:shd w:val="clear" w:color="auto" w:fill="FFFFFF"/>
        </w:rPr>
      </w:pPr>
      <w:r w:rsidRPr="00690FDA">
        <w:rPr>
          <w:sz w:val="20"/>
          <w:szCs w:val="20"/>
          <w:shd w:val="clear" w:color="auto" w:fill="FFFFFF"/>
        </w:rPr>
        <w:t>Scholastic offences are taken seriously and students are directed to read the appropriate policy, specifically, the definition of what constitutes a</w:t>
      </w:r>
      <w:r w:rsidR="00B370BA">
        <w:rPr>
          <w:sz w:val="20"/>
          <w:szCs w:val="20"/>
          <w:shd w:val="clear" w:color="auto" w:fill="FFFFFF"/>
        </w:rPr>
        <w:t xml:space="preserve"> Scholastic Offence</w:t>
      </w:r>
      <w:r w:rsidR="00FE213C" w:rsidRPr="00690FDA">
        <w:rPr>
          <w:sz w:val="20"/>
          <w:szCs w:val="20"/>
          <w:shd w:val="clear" w:color="auto" w:fill="FFFFFF"/>
        </w:rPr>
        <w:t xml:space="preserve"> at</w:t>
      </w:r>
      <w:r w:rsidRPr="00690FDA">
        <w:rPr>
          <w:sz w:val="20"/>
          <w:szCs w:val="20"/>
          <w:shd w:val="clear" w:color="auto" w:fill="FFFFFF"/>
        </w:rPr>
        <w:t>:</w:t>
      </w:r>
      <w:r w:rsidR="000D346E" w:rsidRPr="00690FDA">
        <w:rPr>
          <w:sz w:val="20"/>
          <w:szCs w:val="20"/>
        </w:rPr>
        <w:t xml:space="preserve"> </w:t>
      </w:r>
      <w:hyperlink r:id="rId17" w:anchor="Page_20" w:history="1">
        <w:r w:rsidR="00B370BA" w:rsidRPr="00862554">
          <w:rPr>
            <w:rStyle w:val="Hyperlink"/>
            <w:sz w:val="18"/>
          </w:rPr>
          <w:t>http://www.westerncalendar.uwo.ca/PolicyPages.cfm?Command=showCategory&amp;PolicyCategoryID=1&amp;SelectedCalendar=Live&amp;ArchiveID=#Page_20</w:t>
        </w:r>
      </w:hyperlink>
      <w:r w:rsidR="00B370BA">
        <w:t>.</w:t>
      </w:r>
    </w:p>
    <w:p w14:paraId="5AB8B985" w14:textId="77777777" w:rsidR="00B66167" w:rsidRPr="00690FDA" w:rsidRDefault="00B66167" w:rsidP="00690FDA">
      <w:pPr>
        <w:pStyle w:val="Default"/>
        <w:spacing w:after="120"/>
        <w:ind w:right="360"/>
        <w:rPr>
          <w:sz w:val="20"/>
          <w:szCs w:val="20"/>
        </w:rPr>
      </w:pPr>
      <w:r w:rsidRPr="00690FDA">
        <w:rPr>
          <w:sz w:val="20"/>
          <w:szCs w:val="20"/>
        </w:rPr>
        <w:t>Students are responsible for understanding the nature of and avoiding the occurrence of plagiaris</w:t>
      </w:r>
      <w:r w:rsidR="00FE213C" w:rsidRPr="00690FDA">
        <w:rPr>
          <w:sz w:val="20"/>
          <w:szCs w:val="20"/>
        </w:rPr>
        <w:t xml:space="preserve">m and other academic offences. </w:t>
      </w:r>
      <w:r w:rsidRPr="00690FDA">
        <w:rPr>
          <w:sz w:val="20"/>
          <w:szCs w:val="20"/>
        </w:rPr>
        <w:t xml:space="preserve">Note that such offences include plagiarism, cheating on an examination, submitting false or fraudulent assignments or credentials, impersonating a candidate, or submitting for credit in any course without the knowledge and approval of the instructor to whom it is submitted, any academic work for which credit has previously been obtained or is being sought in another course in the University or elsewhere. Students are advised to consult the section on </w:t>
      </w:r>
      <w:r w:rsidR="00FE213C" w:rsidRPr="00690FDA">
        <w:rPr>
          <w:sz w:val="20"/>
          <w:szCs w:val="20"/>
        </w:rPr>
        <w:t xml:space="preserve">Scholastic Discipline for Undergraduate Students </w:t>
      </w:r>
      <w:r w:rsidRPr="00690FDA">
        <w:rPr>
          <w:sz w:val="20"/>
          <w:szCs w:val="20"/>
        </w:rPr>
        <w:t xml:space="preserve">in the Academic Calendar. </w:t>
      </w:r>
    </w:p>
    <w:p w14:paraId="7BB20A6A" w14:textId="77777777" w:rsidR="00B66167" w:rsidRPr="00690FDA" w:rsidRDefault="00B66167" w:rsidP="00690FDA">
      <w:pPr>
        <w:pStyle w:val="Default"/>
        <w:spacing w:after="120"/>
        <w:ind w:right="-354"/>
        <w:rPr>
          <w:sz w:val="20"/>
          <w:szCs w:val="20"/>
        </w:rPr>
      </w:pPr>
      <w:r w:rsidRPr="00690FDA">
        <w:rPr>
          <w:sz w:val="20"/>
          <w:szCs w:val="20"/>
        </w:rPr>
        <w:t xml:space="preserve">If you are in doubt about whether what you are doing is inappropriate or not, consult your instructor, </w:t>
      </w:r>
      <w:r w:rsidR="00FE213C" w:rsidRPr="00690FDA">
        <w:rPr>
          <w:sz w:val="20"/>
          <w:szCs w:val="20"/>
        </w:rPr>
        <w:t xml:space="preserve">the Academic Dean’s Office, or </w:t>
      </w:r>
      <w:r w:rsidRPr="00690FDA">
        <w:rPr>
          <w:sz w:val="20"/>
          <w:szCs w:val="20"/>
        </w:rPr>
        <w:t xml:space="preserve">the Registrar. A claim that "you didn't know it was wrong" is not accepted as an excuse. </w:t>
      </w:r>
    </w:p>
    <w:p w14:paraId="7846824F" w14:textId="77777777" w:rsidR="00B66167" w:rsidRPr="00690FDA" w:rsidRDefault="00B66167" w:rsidP="00690FDA">
      <w:pPr>
        <w:pStyle w:val="Default"/>
        <w:spacing w:after="120"/>
        <w:ind w:right="360"/>
        <w:rPr>
          <w:sz w:val="20"/>
          <w:szCs w:val="20"/>
        </w:rPr>
      </w:pPr>
      <w:r w:rsidRPr="00690FDA">
        <w:rPr>
          <w:sz w:val="20"/>
          <w:szCs w:val="20"/>
        </w:rPr>
        <w:t xml:space="preserve">The penalties for a student guilty of a scholastic offence (including plagiarism) include refusal of a passing grade in the assignment, refusal of a passing grade in the course, suspension from the University, and expulsion from the University. </w:t>
      </w:r>
    </w:p>
    <w:p w14:paraId="44021001" w14:textId="77777777" w:rsidR="00B66167" w:rsidRPr="00690FDA" w:rsidRDefault="00B66167" w:rsidP="00690FDA">
      <w:pPr>
        <w:pStyle w:val="Default"/>
        <w:spacing w:after="120"/>
        <w:ind w:right="360"/>
        <w:rPr>
          <w:sz w:val="20"/>
          <w:szCs w:val="20"/>
        </w:rPr>
      </w:pPr>
      <w:r w:rsidRPr="00690FDA">
        <w:rPr>
          <w:b/>
          <w:bCs/>
          <w:sz w:val="20"/>
          <w:szCs w:val="20"/>
        </w:rPr>
        <w:t>Plagiarism</w:t>
      </w:r>
      <w:r w:rsidRPr="00690FDA">
        <w:rPr>
          <w:sz w:val="20"/>
          <w:szCs w:val="20"/>
        </w:rPr>
        <w:t xml:space="preserve">: </w:t>
      </w:r>
    </w:p>
    <w:p w14:paraId="1E2CC138" w14:textId="77777777" w:rsidR="00B66167" w:rsidRPr="00690FDA" w:rsidRDefault="00B66167" w:rsidP="00690FDA">
      <w:pPr>
        <w:pStyle w:val="Default"/>
        <w:spacing w:after="120"/>
        <w:ind w:right="360"/>
        <w:rPr>
          <w:sz w:val="20"/>
          <w:szCs w:val="20"/>
        </w:rPr>
      </w:pPr>
      <w:r w:rsidRPr="00690FDA">
        <w:rPr>
          <w:sz w:val="20"/>
          <w:szCs w:val="20"/>
        </w:rPr>
        <w:t>Students must write their essays and assignments in their own words. Whenever students take an idea or a passage from another author, they must acknowledge their debt both by using quotation marks where appropriate and by proper referencing such as footnotes or citations. Plagiar</w:t>
      </w:r>
      <w:r w:rsidR="00FE213C" w:rsidRPr="00690FDA">
        <w:rPr>
          <w:sz w:val="20"/>
          <w:szCs w:val="20"/>
        </w:rPr>
        <w:t>ism is a major academic offence</w:t>
      </w:r>
      <w:r w:rsidRPr="00690FDA">
        <w:rPr>
          <w:sz w:val="20"/>
          <w:szCs w:val="20"/>
        </w:rPr>
        <w:t xml:space="preserve">. </w:t>
      </w:r>
    </w:p>
    <w:p w14:paraId="35FD466E" w14:textId="77777777" w:rsidR="00B66167" w:rsidRPr="00690FDA" w:rsidRDefault="006914D3" w:rsidP="00690FDA">
      <w:pPr>
        <w:pStyle w:val="Default"/>
        <w:spacing w:after="120"/>
        <w:ind w:right="360"/>
        <w:rPr>
          <w:sz w:val="20"/>
          <w:szCs w:val="20"/>
        </w:rPr>
      </w:pPr>
      <w:r w:rsidRPr="00690FDA">
        <w:rPr>
          <w:sz w:val="20"/>
          <w:szCs w:val="20"/>
          <w:shd w:val="clear" w:color="auto" w:fill="FFFFFF"/>
        </w:rPr>
        <w:t>All required papers may be subject to submission for textual similarity review to the commercial plagiarism detection software under license to the University for the detection of plagiarism.  All papers submitted for such checking will be included as source documents in the reference database for the purpose of detecting plagiarism of papers subsequently submitted to the system. Use of the service is subject to the licensing agreement, currently between The University of Western Ontario and Turnitin.com (</w:t>
      </w:r>
      <w:hyperlink r:id="rId18" w:tgtFrame="_blank" w:history="1">
        <w:r w:rsidRPr="00690FDA">
          <w:rPr>
            <w:rStyle w:val="Hyperlink"/>
            <w:sz w:val="20"/>
            <w:szCs w:val="20"/>
            <w:u w:val="none"/>
            <w:shd w:val="clear" w:color="auto" w:fill="FFFFFF"/>
          </w:rPr>
          <w:t>http://www.turnitin.com</w:t>
        </w:r>
      </w:hyperlink>
      <w:r w:rsidRPr="00690FDA">
        <w:rPr>
          <w:sz w:val="20"/>
          <w:szCs w:val="20"/>
          <w:shd w:val="clear" w:color="auto" w:fill="FFFFFF"/>
        </w:rPr>
        <w:t>).</w:t>
      </w:r>
    </w:p>
    <w:p w14:paraId="5083AF92" w14:textId="77777777" w:rsidR="00B66167" w:rsidRPr="00690FDA" w:rsidRDefault="00B66167" w:rsidP="00690FDA">
      <w:pPr>
        <w:pStyle w:val="Default"/>
        <w:spacing w:after="120"/>
        <w:ind w:right="360"/>
        <w:rPr>
          <w:sz w:val="20"/>
          <w:szCs w:val="20"/>
        </w:rPr>
      </w:pPr>
      <w:r w:rsidRPr="00690FDA">
        <w:rPr>
          <w:b/>
          <w:bCs/>
          <w:sz w:val="20"/>
          <w:szCs w:val="20"/>
        </w:rPr>
        <w:t>Computer-marked Tests/exams</w:t>
      </w:r>
      <w:r w:rsidRPr="00690FDA">
        <w:rPr>
          <w:sz w:val="20"/>
          <w:szCs w:val="20"/>
        </w:rPr>
        <w:t xml:space="preserve">: </w:t>
      </w:r>
    </w:p>
    <w:p w14:paraId="66F3440F" w14:textId="77777777" w:rsidR="00B66167" w:rsidRPr="00690FDA" w:rsidRDefault="00B66167" w:rsidP="00690FDA">
      <w:pPr>
        <w:pStyle w:val="Default"/>
        <w:spacing w:after="120"/>
        <w:ind w:right="360"/>
        <w:rPr>
          <w:sz w:val="20"/>
          <w:szCs w:val="20"/>
        </w:rPr>
      </w:pPr>
      <w:r w:rsidRPr="00690FDA">
        <w:rPr>
          <w:sz w:val="20"/>
          <w:szCs w:val="20"/>
        </w:rPr>
        <w:t>Computer-marked multiple-choice tests and/or exams may be subject to submission for similarity review by software that will check for unusual coincidences in answer patterns that may indicate cheating. Software currently in use to score computer-marked multiple-choice tests and exams performs a similarity review as part of standard exam analysis.</w:t>
      </w:r>
    </w:p>
    <w:p w14:paraId="1D86F35B" w14:textId="77777777" w:rsidR="003F278E" w:rsidRPr="00690FDA" w:rsidRDefault="003F278E" w:rsidP="00690FDA">
      <w:pPr>
        <w:pStyle w:val="Default"/>
        <w:spacing w:after="120"/>
        <w:ind w:right="360"/>
        <w:rPr>
          <w:sz w:val="20"/>
          <w:szCs w:val="20"/>
        </w:rPr>
      </w:pPr>
    </w:p>
    <w:p w14:paraId="5D329FDB" w14:textId="77777777" w:rsidR="00B66167" w:rsidRPr="00690FDA" w:rsidRDefault="004A6E36" w:rsidP="00690FDA">
      <w:pPr>
        <w:pStyle w:val="Default"/>
        <w:spacing w:after="120"/>
        <w:ind w:right="360"/>
        <w:rPr>
          <w:smallCaps/>
          <w:sz w:val="20"/>
          <w:szCs w:val="20"/>
        </w:rPr>
      </w:pPr>
      <w:r w:rsidRPr="0089743E">
        <w:rPr>
          <w:b/>
          <w:bCs/>
          <w:smallCaps/>
          <w:szCs w:val="20"/>
        </w:rPr>
        <w:t xml:space="preserve">5. Procedures for Appealing Academic Evaluations </w:t>
      </w:r>
    </w:p>
    <w:p w14:paraId="7A2B7E6E" w14:textId="77777777" w:rsidR="00603105" w:rsidRPr="00690FDA" w:rsidRDefault="00B66167" w:rsidP="00690FDA">
      <w:pPr>
        <w:pStyle w:val="Default"/>
        <w:spacing w:after="120"/>
        <w:ind w:right="360"/>
        <w:rPr>
          <w:sz w:val="20"/>
          <w:szCs w:val="20"/>
        </w:rPr>
      </w:pPr>
      <w:r w:rsidRPr="00690FDA">
        <w:rPr>
          <w:sz w:val="20"/>
          <w:szCs w:val="20"/>
        </w:rPr>
        <w:t xml:space="preserve">All appeals of a grade must be directed first to the course instructor. If the student is not satisfied with the decision of the course instructor, a written appeal </w:t>
      </w:r>
      <w:r w:rsidR="00FE213C" w:rsidRPr="00690FDA">
        <w:rPr>
          <w:sz w:val="20"/>
          <w:szCs w:val="20"/>
        </w:rPr>
        <w:t xml:space="preserve">is to </w:t>
      </w:r>
      <w:r w:rsidRPr="00690FDA">
        <w:rPr>
          <w:sz w:val="20"/>
          <w:szCs w:val="20"/>
        </w:rPr>
        <w:t xml:space="preserve">be sent to the </w:t>
      </w:r>
      <w:r w:rsidR="00FE213C" w:rsidRPr="00690FDA">
        <w:rPr>
          <w:sz w:val="20"/>
          <w:szCs w:val="20"/>
        </w:rPr>
        <w:t>School</w:t>
      </w:r>
      <w:r w:rsidRPr="00690FDA">
        <w:rPr>
          <w:sz w:val="20"/>
          <w:szCs w:val="20"/>
        </w:rPr>
        <w:t xml:space="preserve"> Chair. If the response of the </w:t>
      </w:r>
      <w:r w:rsidR="00FE213C" w:rsidRPr="00690FDA">
        <w:rPr>
          <w:sz w:val="20"/>
          <w:szCs w:val="20"/>
        </w:rPr>
        <w:t>Chair</w:t>
      </w:r>
      <w:r w:rsidRPr="00690FDA">
        <w:rPr>
          <w:sz w:val="20"/>
          <w:szCs w:val="20"/>
        </w:rPr>
        <w:t xml:space="preserve"> is considered unsatisfactory to the student</w:t>
      </w:r>
      <w:r w:rsidR="00FE213C" w:rsidRPr="00690FDA">
        <w:rPr>
          <w:sz w:val="20"/>
          <w:szCs w:val="20"/>
        </w:rPr>
        <w:t xml:space="preserve">, </w:t>
      </w:r>
      <w:r w:rsidR="00C83303">
        <w:rPr>
          <w:sz w:val="20"/>
          <w:szCs w:val="20"/>
        </w:rPr>
        <w:t>they</w:t>
      </w:r>
      <w:r w:rsidR="00FE213C" w:rsidRPr="00690FDA">
        <w:rPr>
          <w:sz w:val="20"/>
          <w:szCs w:val="20"/>
        </w:rPr>
        <w:t xml:space="preserve"> may then submit a </w:t>
      </w:r>
      <w:r w:rsidRPr="00690FDA">
        <w:rPr>
          <w:sz w:val="20"/>
          <w:szCs w:val="20"/>
        </w:rPr>
        <w:t xml:space="preserve">written appeal to the Office of the Dean. </w:t>
      </w:r>
      <w:r w:rsidR="00FE213C" w:rsidRPr="00690FDA">
        <w:rPr>
          <w:sz w:val="20"/>
          <w:szCs w:val="20"/>
        </w:rPr>
        <w:t xml:space="preserve">If the student is not satisfied with the decision of the Dean, </w:t>
      </w:r>
      <w:r w:rsidR="00C83303">
        <w:rPr>
          <w:sz w:val="20"/>
          <w:szCs w:val="20"/>
        </w:rPr>
        <w:t>they</w:t>
      </w:r>
      <w:r w:rsidR="00FE213C" w:rsidRPr="00690FDA">
        <w:rPr>
          <w:sz w:val="20"/>
          <w:szCs w:val="20"/>
        </w:rPr>
        <w:t xml:space="preserve"> may </w:t>
      </w:r>
      <w:r w:rsidRPr="00690FDA">
        <w:rPr>
          <w:sz w:val="20"/>
          <w:szCs w:val="20"/>
        </w:rPr>
        <w:t>appeal to the Senate Review Board Academic</w:t>
      </w:r>
      <w:r w:rsidR="00603105" w:rsidRPr="00690FDA">
        <w:rPr>
          <w:sz w:val="20"/>
          <w:szCs w:val="20"/>
        </w:rPr>
        <w:t xml:space="preserve"> (SRBA), if there are sufficient grounds for the appeal</w:t>
      </w:r>
      <w:r w:rsidR="00C83303">
        <w:rPr>
          <w:sz w:val="20"/>
          <w:szCs w:val="20"/>
        </w:rPr>
        <w:t xml:space="preserve"> and if the matter falls </w:t>
      </w:r>
      <w:r w:rsidR="00C83303">
        <w:rPr>
          <w:sz w:val="20"/>
          <w:szCs w:val="20"/>
        </w:rPr>
        <w:lastRenderedPageBreak/>
        <w:t>within the jurisdiction of the SRBA</w:t>
      </w:r>
      <w:r w:rsidRPr="00690FDA">
        <w:rPr>
          <w:sz w:val="20"/>
          <w:szCs w:val="20"/>
        </w:rPr>
        <w:t xml:space="preserve">. </w:t>
      </w:r>
      <w:r w:rsidR="00603105" w:rsidRPr="00690FDA">
        <w:rPr>
          <w:sz w:val="20"/>
          <w:szCs w:val="20"/>
        </w:rPr>
        <w:t>For information on academic appeals consult your</w:t>
      </w:r>
      <w:r w:rsidRPr="00690FDA">
        <w:rPr>
          <w:sz w:val="20"/>
          <w:szCs w:val="20"/>
        </w:rPr>
        <w:t xml:space="preserve"> Academic Advisor</w:t>
      </w:r>
      <w:r w:rsidR="00603105" w:rsidRPr="00690FDA">
        <w:rPr>
          <w:sz w:val="20"/>
          <w:szCs w:val="20"/>
        </w:rPr>
        <w:t xml:space="preserve"> or see the Student Academic Appeals – Undergraduate in the Academic Calendar </w:t>
      </w:r>
      <w:hyperlink r:id="rId19" w:anchor="Page_14" w:history="1">
        <w:r w:rsidR="00603105" w:rsidRPr="00862554">
          <w:rPr>
            <w:rStyle w:val="Hyperlink"/>
            <w:sz w:val="18"/>
            <w:szCs w:val="20"/>
          </w:rPr>
          <w:t>http://www.westerncalendar.uwo.ca/PolicyPages.cfm?Command=showCategory&amp;PolicyCategoryID=1&amp;SelectedCalendar=Live&amp;ArchiveID=#Page_14</w:t>
        </w:r>
      </w:hyperlink>
      <w:r w:rsidR="00603105" w:rsidRPr="00862554">
        <w:rPr>
          <w:sz w:val="18"/>
          <w:szCs w:val="20"/>
        </w:rPr>
        <w:t xml:space="preserve">. </w:t>
      </w:r>
    </w:p>
    <w:p w14:paraId="719E350C" w14:textId="77777777" w:rsidR="001026E4" w:rsidRPr="00690FDA" w:rsidRDefault="00B75631" w:rsidP="00690FDA">
      <w:pPr>
        <w:pStyle w:val="Default"/>
        <w:spacing w:after="120"/>
        <w:ind w:right="360"/>
        <w:rPr>
          <w:sz w:val="20"/>
          <w:szCs w:val="20"/>
        </w:rPr>
      </w:pPr>
      <w:r w:rsidRPr="00690FDA">
        <w:rPr>
          <w:sz w:val="20"/>
          <w:szCs w:val="20"/>
        </w:rPr>
        <w:t>Note that</w:t>
      </w:r>
      <w:r w:rsidR="00E91FBC" w:rsidRPr="00690FDA">
        <w:rPr>
          <w:sz w:val="20"/>
          <w:szCs w:val="20"/>
        </w:rPr>
        <w:t xml:space="preserve"> final</w:t>
      </w:r>
      <w:r w:rsidRPr="00690FDA">
        <w:rPr>
          <w:sz w:val="20"/>
          <w:szCs w:val="20"/>
        </w:rPr>
        <w:t xml:space="preserve"> course marks are not official until the Academic Dean has reviewed and signed the final grade report for the course. If course marks deviate from acceptable and appropriate standards, the Academic Dean may require grades </w:t>
      </w:r>
      <w:r w:rsidR="00E91FBC" w:rsidRPr="00690FDA">
        <w:rPr>
          <w:sz w:val="20"/>
          <w:szCs w:val="20"/>
        </w:rPr>
        <w:t xml:space="preserve">to be adjusted to align them </w:t>
      </w:r>
      <w:r w:rsidRPr="00690FDA">
        <w:rPr>
          <w:sz w:val="20"/>
          <w:szCs w:val="20"/>
        </w:rPr>
        <w:t xml:space="preserve">with </w:t>
      </w:r>
      <w:r w:rsidR="001026E4" w:rsidRPr="00690FDA">
        <w:rPr>
          <w:sz w:val="20"/>
          <w:szCs w:val="20"/>
        </w:rPr>
        <w:t>accepted grading practices.</w:t>
      </w:r>
    </w:p>
    <w:p w14:paraId="5D660D8F" w14:textId="77777777" w:rsidR="001026E4" w:rsidRPr="00690FDA" w:rsidRDefault="001026E4" w:rsidP="00690FDA">
      <w:pPr>
        <w:pStyle w:val="Default"/>
        <w:spacing w:after="120"/>
        <w:ind w:right="2"/>
        <w:rPr>
          <w:b/>
          <w:bCs/>
          <w:sz w:val="20"/>
          <w:szCs w:val="20"/>
        </w:rPr>
      </w:pPr>
    </w:p>
    <w:p w14:paraId="2F231F10" w14:textId="77777777" w:rsidR="00B66167" w:rsidRPr="00690FDA" w:rsidRDefault="006914D3" w:rsidP="00690FDA">
      <w:pPr>
        <w:pStyle w:val="Default"/>
        <w:spacing w:after="120"/>
        <w:ind w:right="2"/>
        <w:rPr>
          <w:sz w:val="20"/>
          <w:szCs w:val="20"/>
        </w:rPr>
      </w:pPr>
      <w:r w:rsidRPr="0089743E">
        <w:rPr>
          <w:b/>
          <w:bCs/>
          <w:szCs w:val="20"/>
        </w:rPr>
        <w:t xml:space="preserve">6. </w:t>
      </w:r>
      <w:r w:rsidR="004A6E36" w:rsidRPr="0089743E">
        <w:rPr>
          <w:b/>
          <w:bCs/>
          <w:smallCaps/>
          <w:szCs w:val="20"/>
        </w:rPr>
        <w:t>Prerequisites</w:t>
      </w:r>
    </w:p>
    <w:p w14:paraId="716B62CE" w14:textId="4BA1ED78" w:rsidR="00B66167" w:rsidRPr="00690FDA" w:rsidRDefault="00B66167" w:rsidP="00690FDA">
      <w:pPr>
        <w:pStyle w:val="Default"/>
        <w:spacing w:after="120"/>
        <w:ind w:right="2"/>
        <w:rPr>
          <w:sz w:val="20"/>
          <w:szCs w:val="20"/>
        </w:rPr>
      </w:pPr>
      <w:r w:rsidRPr="00690FDA">
        <w:rPr>
          <w:sz w:val="20"/>
          <w:szCs w:val="20"/>
        </w:rPr>
        <w:t xml:space="preserve">Unless you have either the prerequisites for a course or written </w:t>
      </w:r>
      <w:r w:rsidR="004A1A7C">
        <w:rPr>
          <w:sz w:val="20"/>
          <w:szCs w:val="20"/>
        </w:rPr>
        <w:t>S</w:t>
      </w:r>
      <w:r w:rsidRPr="00690FDA">
        <w:rPr>
          <w:sz w:val="20"/>
          <w:szCs w:val="20"/>
        </w:rPr>
        <w:t xml:space="preserve">pecial </w:t>
      </w:r>
      <w:r w:rsidR="004A1A7C">
        <w:rPr>
          <w:sz w:val="20"/>
          <w:szCs w:val="20"/>
        </w:rPr>
        <w:t>P</w:t>
      </w:r>
      <w:r w:rsidRPr="00690FDA">
        <w:rPr>
          <w:sz w:val="20"/>
          <w:szCs w:val="20"/>
        </w:rPr>
        <w:t xml:space="preserve">ermission from </w:t>
      </w:r>
      <w:r w:rsidR="00603105" w:rsidRPr="00690FDA">
        <w:rPr>
          <w:sz w:val="20"/>
          <w:szCs w:val="20"/>
        </w:rPr>
        <w:t>the</w:t>
      </w:r>
      <w:r w:rsidRPr="00690FDA">
        <w:rPr>
          <w:sz w:val="20"/>
          <w:szCs w:val="20"/>
        </w:rPr>
        <w:t xml:space="preserve"> Dean to enroll in it, you will be removed from the course and it will be deleted from your record. This decision may not be appealed. You will receive no adjustment to your fees in the event that you are dropped from a course for failing to have the necessary prerequisite</w:t>
      </w:r>
      <w:r w:rsidR="00936B77" w:rsidRPr="00690FDA">
        <w:rPr>
          <w:sz w:val="20"/>
          <w:szCs w:val="20"/>
        </w:rPr>
        <w:t>(</w:t>
      </w:r>
      <w:r w:rsidRPr="00690FDA">
        <w:rPr>
          <w:sz w:val="20"/>
          <w:szCs w:val="20"/>
        </w:rPr>
        <w:t>s</w:t>
      </w:r>
      <w:r w:rsidR="00936B77" w:rsidRPr="00690FDA">
        <w:rPr>
          <w:sz w:val="20"/>
          <w:szCs w:val="20"/>
        </w:rPr>
        <w:t>)</w:t>
      </w:r>
      <w:r w:rsidRPr="00690FDA">
        <w:rPr>
          <w:sz w:val="20"/>
          <w:szCs w:val="20"/>
        </w:rPr>
        <w:t xml:space="preserve">. </w:t>
      </w:r>
    </w:p>
    <w:p w14:paraId="3FBA694E" w14:textId="77777777" w:rsidR="005E399B" w:rsidRPr="00690FDA" w:rsidRDefault="005E399B" w:rsidP="00690FDA">
      <w:pPr>
        <w:pStyle w:val="Default"/>
        <w:spacing w:after="120"/>
        <w:ind w:right="2"/>
        <w:rPr>
          <w:sz w:val="20"/>
          <w:szCs w:val="20"/>
        </w:rPr>
      </w:pPr>
    </w:p>
    <w:p w14:paraId="6D66A189" w14:textId="77777777" w:rsidR="00B66167" w:rsidRPr="00690FDA" w:rsidRDefault="00B66167" w:rsidP="00690FDA">
      <w:pPr>
        <w:pStyle w:val="Default"/>
        <w:spacing w:after="120"/>
        <w:ind w:right="360"/>
        <w:rPr>
          <w:b/>
          <w:bCs/>
          <w:sz w:val="20"/>
          <w:szCs w:val="20"/>
        </w:rPr>
      </w:pPr>
      <w:r w:rsidRPr="0089743E">
        <w:rPr>
          <w:b/>
          <w:bCs/>
          <w:szCs w:val="20"/>
        </w:rPr>
        <w:t xml:space="preserve">7. </w:t>
      </w:r>
      <w:r w:rsidR="004A6E36" w:rsidRPr="0089743E">
        <w:rPr>
          <w:b/>
          <w:bCs/>
          <w:smallCaps/>
          <w:szCs w:val="20"/>
        </w:rPr>
        <w:t>Support</w:t>
      </w:r>
      <w:r w:rsidR="004A6E36" w:rsidRPr="0089743E">
        <w:rPr>
          <w:b/>
          <w:bCs/>
          <w:szCs w:val="20"/>
        </w:rPr>
        <w:t xml:space="preserve"> </w:t>
      </w:r>
    </w:p>
    <w:p w14:paraId="154FFA8F" w14:textId="77777777" w:rsidR="002467C6" w:rsidRPr="00690FDA" w:rsidRDefault="002467C6" w:rsidP="00690FDA">
      <w:pPr>
        <w:pStyle w:val="Default"/>
        <w:spacing w:after="120"/>
        <w:ind w:right="360"/>
        <w:rPr>
          <w:sz w:val="20"/>
          <w:szCs w:val="20"/>
        </w:rPr>
      </w:pPr>
      <w:r w:rsidRPr="00690FDA">
        <w:rPr>
          <w:b/>
          <w:bCs/>
          <w:sz w:val="20"/>
          <w:szCs w:val="20"/>
        </w:rPr>
        <w:t>Support Services</w:t>
      </w:r>
    </w:p>
    <w:p w14:paraId="384C081B" w14:textId="77777777" w:rsidR="00D3334E" w:rsidRDefault="002467C6" w:rsidP="00690FDA">
      <w:pPr>
        <w:autoSpaceDE w:val="0"/>
        <w:autoSpaceDN w:val="0"/>
        <w:adjustRightInd w:val="0"/>
        <w:spacing w:after="120" w:line="240" w:lineRule="auto"/>
        <w:rPr>
          <w:rFonts w:ascii="Arial" w:hAnsi="Arial" w:cs="Arial"/>
          <w:sz w:val="20"/>
          <w:szCs w:val="20"/>
        </w:rPr>
      </w:pPr>
      <w:r w:rsidRPr="00690FDA">
        <w:rPr>
          <w:rFonts w:ascii="Arial" w:hAnsi="Arial" w:cs="Arial"/>
          <w:sz w:val="20"/>
          <w:szCs w:val="20"/>
        </w:rPr>
        <w:t>The Brescia University College Registrar’s website, with a link to</w:t>
      </w:r>
      <w:r w:rsidR="00603105" w:rsidRPr="00690FDA">
        <w:rPr>
          <w:rFonts w:ascii="Arial" w:hAnsi="Arial" w:cs="Arial"/>
          <w:sz w:val="20"/>
          <w:szCs w:val="20"/>
        </w:rPr>
        <w:t xml:space="preserve"> Academic Advisors, is at </w:t>
      </w:r>
      <w:hyperlink r:id="rId20" w:history="1">
        <w:r w:rsidRPr="00690FDA">
          <w:rPr>
            <w:rStyle w:val="Hyperlink"/>
            <w:rFonts w:ascii="Arial" w:hAnsi="Arial" w:cs="Arial"/>
            <w:sz w:val="20"/>
            <w:szCs w:val="20"/>
          </w:rPr>
          <w:t>http://brescia.uwo.ca/academics/registrar-services/</w:t>
        </w:r>
      </w:hyperlink>
      <w:r w:rsidRPr="00690FDA">
        <w:rPr>
          <w:rFonts w:ascii="Arial" w:hAnsi="Arial" w:cs="Arial"/>
          <w:sz w:val="20"/>
          <w:szCs w:val="20"/>
        </w:rPr>
        <w:t xml:space="preserve"> . </w:t>
      </w:r>
      <w:r w:rsidR="00D3334E" w:rsidRPr="00690FDA">
        <w:rPr>
          <w:rFonts w:ascii="Arial" w:hAnsi="Arial" w:cs="Arial"/>
          <w:color w:val="000000"/>
          <w:sz w:val="20"/>
          <w:szCs w:val="20"/>
        </w:rPr>
        <w:t>Students can access supports through Brescia’s Student Life Centre (</w:t>
      </w:r>
      <w:hyperlink r:id="rId21" w:history="1">
        <w:r w:rsidR="00D3334E" w:rsidRPr="00690FDA">
          <w:rPr>
            <w:rStyle w:val="Hyperlink"/>
            <w:rFonts w:ascii="Arial" w:hAnsi="Arial" w:cs="Arial"/>
            <w:sz w:val="20"/>
            <w:szCs w:val="20"/>
          </w:rPr>
          <w:t>http://brescia.uwo.ca/life/student-life/</w:t>
        </w:r>
      </w:hyperlink>
      <w:r w:rsidR="00D3334E" w:rsidRPr="00690FDA">
        <w:rPr>
          <w:rFonts w:ascii="Arial" w:hAnsi="Arial" w:cs="Arial"/>
          <w:color w:val="000000"/>
          <w:sz w:val="20"/>
          <w:szCs w:val="20"/>
        </w:rPr>
        <w:t>) and Learning Skills Services at Western (</w:t>
      </w:r>
      <w:hyperlink r:id="rId22" w:history="1">
        <w:r w:rsidR="00D3334E" w:rsidRPr="00690FDA">
          <w:rPr>
            <w:rStyle w:val="Hyperlink"/>
            <w:rFonts w:ascii="Arial" w:hAnsi="Arial" w:cs="Arial"/>
            <w:sz w:val="20"/>
            <w:szCs w:val="20"/>
          </w:rPr>
          <w:t>https://www.uwo.ca/sdc/learning/</w:t>
        </w:r>
      </w:hyperlink>
      <w:r w:rsidR="00D3334E" w:rsidRPr="00690FDA">
        <w:rPr>
          <w:rFonts w:ascii="Arial" w:hAnsi="Arial" w:cs="Arial"/>
          <w:sz w:val="20"/>
          <w:szCs w:val="20"/>
        </w:rPr>
        <w:t>)</w:t>
      </w:r>
    </w:p>
    <w:p w14:paraId="57DFCA93" w14:textId="77777777" w:rsidR="00690FDA" w:rsidRPr="00690FDA" w:rsidRDefault="00690FDA" w:rsidP="00690FDA">
      <w:pPr>
        <w:autoSpaceDE w:val="0"/>
        <w:autoSpaceDN w:val="0"/>
        <w:adjustRightInd w:val="0"/>
        <w:spacing w:after="120" w:line="240" w:lineRule="auto"/>
        <w:rPr>
          <w:rFonts w:ascii="Arial" w:hAnsi="Arial" w:cs="Arial"/>
          <w:sz w:val="20"/>
          <w:szCs w:val="20"/>
        </w:rPr>
      </w:pPr>
    </w:p>
    <w:p w14:paraId="3F6B5047" w14:textId="77777777" w:rsidR="002467C6" w:rsidRPr="00690FDA" w:rsidRDefault="002467C6" w:rsidP="00690FDA">
      <w:pPr>
        <w:spacing w:after="120" w:line="240" w:lineRule="auto"/>
        <w:rPr>
          <w:rFonts w:ascii="Arial" w:hAnsi="Arial" w:cs="Arial"/>
          <w:sz w:val="20"/>
          <w:szCs w:val="20"/>
        </w:rPr>
      </w:pPr>
      <w:r w:rsidRPr="00690FDA">
        <w:rPr>
          <w:rFonts w:ascii="Arial" w:hAnsi="Arial" w:cs="Arial"/>
          <w:b/>
          <w:bCs/>
          <w:sz w:val="20"/>
          <w:szCs w:val="20"/>
          <w:lang w:eastAsia="en-CA"/>
        </w:rPr>
        <w:t>Mental Health and Wellness</w:t>
      </w:r>
    </w:p>
    <w:p w14:paraId="12F39CB2" w14:textId="16B7CBF0" w:rsidR="002467C6" w:rsidRPr="00690FDA" w:rsidRDefault="006914D3" w:rsidP="00690FDA">
      <w:pPr>
        <w:spacing w:after="120" w:line="240" w:lineRule="auto"/>
        <w:rPr>
          <w:rFonts w:ascii="Arial" w:hAnsi="Arial" w:cs="Arial"/>
          <w:sz w:val="20"/>
          <w:szCs w:val="20"/>
          <w:lang w:eastAsia="en-CA"/>
        </w:rPr>
      </w:pPr>
      <w:r w:rsidRPr="00690FDA">
        <w:rPr>
          <w:rFonts w:ascii="Arial" w:hAnsi="Arial" w:cs="Arial"/>
          <w:sz w:val="20"/>
          <w:szCs w:val="20"/>
          <w:lang w:eastAsia="en-CA"/>
        </w:rPr>
        <w:t xml:space="preserve">Students </w:t>
      </w:r>
      <w:r w:rsidR="002467C6" w:rsidRPr="00690FDA">
        <w:rPr>
          <w:rFonts w:ascii="Arial" w:hAnsi="Arial" w:cs="Arial"/>
          <w:sz w:val="20"/>
          <w:szCs w:val="20"/>
          <w:lang w:eastAsia="en-CA"/>
        </w:rPr>
        <w:t xml:space="preserve">may experience a range of issues that can cause barriers to your learning, such as increased anxiety, feeling overwhelmed, feeling down or lost, difficulty concentrating and/or lack of motivation. Services are available to assist you with addressing these and other concerns you may be experiencing.  You can </w:t>
      </w:r>
      <w:r w:rsidR="00690FDA" w:rsidRPr="00690FDA">
        <w:rPr>
          <w:rFonts w:ascii="Arial" w:hAnsi="Arial" w:cs="Arial"/>
          <w:sz w:val="20"/>
          <w:szCs w:val="20"/>
          <w:lang w:eastAsia="en-CA"/>
        </w:rPr>
        <w:t xml:space="preserve">obtain </w:t>
      </w:r>
      <w:r w:rsidR="00690FDA" w:rsidRPr="00690FDA">
        <w:rPr>
          <w:rFonts w:ascii="Arial" w:hAnsi="Arial" w:cs="Arial"/>
          <w:color w:val="000000"/>
          <w:sz w:val="20"/>
          <w:szCs w:val="20"/>
          <w:shd w:val="clear" w:color="auto" w:fill="FFFFFF"/>
        </w:rPr>
        <w:t>information about how to obtain help for yourself or others</w:t>
      </w:r>
      <w:r w:rsidR="00690FDA" w:rsidRPr="00690FDA">
        <w:rPr>
          <w:rFonts w:ascii="Arial" w:hAnsi="Arial" w:cs="Arial"/>
          <w:sz w:val="20"/>
          <w:szCs w:val="20"/>
          <w:lang w:eastAsia="en-CA"/>
        </w:rPr>
        <w:t xml:space="preserve"> through </w:t>
      </w:r>
      <w:r w:rsidR="00D3334E" w:rsidRPr="00690FDA">
        <w:rPr>
          <w:rFonts w:ascii="Arial" w:hAnsi="Arial" w:cs="Arial"/>
          <w:b/>
          <w:sz w:val="20"/>
          <w:szCs w:val="20"/>
          <w:lang w:eastAsia="en-CA"/>
        </w:rPr>
        <w:t>H</w:t>
      </w:r>
      <w:r w:rsidR="002467C6" w:rsidRPr="00690FDA">
        <w:rPr>
          <w:rFonts w:ascii="Arial" w:hAnsi="Arial" w:cs="Arial"/>
          <w:b/>
          <w:sz w:val="20"/>
          <w:szCs w:val="20"/>
          <w:lang w:eastAsia="en-CA"/>
        </w:rPr>
        <w:t xml:space="preserve">ealth </w:t>
      </w:r>
      <w:r w:rsidR="00D3334E" w:rsidRPr="00690FDA">
        <w:rPr>
          <w:rFonts w:ascii="Arial" w:hAnsi="Arial" w:cs="Arial"/>
          <w:b/>
          <w:sz w:val="20"/>
          <w:szCs w:val="20"/>
          <w:lang w:eastAsia="en-CA"/>
        </w:rPr>
        <w:t>&amp; W</w:t>
      </w:r>
      <w:r w:rsidR="002467C6" w:rsidRPr="00690FDA">
        <w:rPr>
          <w:rFonts w:ascii="Arial" w:hAnsi="Arial" w:cs="Arial"/>
          <w:b/>
          <w:sz w:val="20"/>
          <w:szCs w:val="20"/>
          <w:lang w:eastAsia="en-CA"/>
        </w:rPr>
        <w:t>ellness</w:t>
      </w:r>
      <w:r w:rsidR="002467C6" w:rsidRPr="00690FDA">
        <w:rPr>
          <w:rFonts w:ascii="Arial" w:hAnsi="Arial" w:cs="Arial"/>
          <w:sz w:val="20"/>
          <w:szCs w:val="20"/>
          <w:lang w:eastAsia="en-CA"/>
        </w:rPr>
        <w:t xml:space="preserve"> </w:t>
      </w:r>
      <w:r w:rsidR="002467C6" w:rsidRPr="00690FDA">
        <w:rPr>
          <w:rFonts w:ascii="Arial" w:hAnsi="Arial" w:cs="Arial"/>
          <w:b/>
          <w:sz w:val="20"/>
          <w:szCs w:val="20"/>
          <w:lang w:eastAsia="en-CA"/>
        </w:rPr>
        <w:t>at</w:t>
      </w:r>
      <w:r w:rsidR="002467C6" w:rsidRPr="00690FDA">
        <w:rPr>
          <w:rFonts w:ascii="Arial" w:hAnsi="Arial" w:cs="Arial"/>
          <w:sz w:val="20"/>
          <w:szCs w:val="20"/>
          <w:lang w:eastAsia="en-CA"/>
        </w:rPr>
        <w:t xml:space="preserve"> </w:t>
      </w:r>
      <w:r w:rsidR="002467C6" w:rsidRPr="00690FDA">
        <w:rPr>
          <w:rFonts w:ascii="Arial" w:hAnsi="Arial" w:cs="Arial"/>
          <w:b/>
          <w:sz w:val="20"/>
          <w:szCs w:val="20"/>
          <w:lang w:eastAsia="en-CA"/>
        </w:rPr>
        <w:t>Brescia</w:t>
      </w:r>
      <w:r w:rsidR="002467C6" w:rsidRPr="00690FDA">
        <w:rPr>
          <w:rFonts w:ascii="Arial" w:hAnsi="Arial" w:cs="Arial"/>
          <w:sz w:val="20"/>
          <w:szCs w:val="20"/>
          <w:lang w:eastAsia="en-CA"/>
        </w:rPr>
        <w:t xml:space="preserve"> </w:t>
      </w:r>
      <w:r w:rsidR="00690FDA" w:rsidRPr="00690FDA">
        <w:rPr>
          <w:rFonts w:ascii="Arial" w:hAnsi="Arial" w:cs="Arial"/>
          <w:sz w:val="20"/>
          <w:szCs w:val="20"/>
          <w:lang w:eastAsia="en-CA"/>
        </w:rPr>
        <w:t>(</w:t>
      </w:r>
      <w:hyperlink r:id="rId23" w:history="1">
        <w:r w:rsidR="00154216" w:rsidRPr="009B356A">
          <w:rPr>
            <w:rStyle w:val="Hyperlink"/>
            <w:rFonts w:ascii="Arial" w:hAnsi="Arial" w:cs="Arial"/>
            <w:sz w:val="20"/>
            <w:szCs w:val="20"/>
            <w:lang w:eastAsia="en-CA"/>
          </w:rPr>
          <w:t>https://brescia.uwo.ca/student_life/health_and_wellness/index.php</w:t>
        </w:r>
      </w:hyperlink>
      <w:r w:rsidR="00154216">
        <w:rPr>
          <w:rFonts w:ascii="Arial" w:hAnsi="Arial" w:cs="Arial"/>
          <w:sz w:val="20"/>
          <w:szCs w:val="20"/>
          <w:lang w:eastAsia="en-CA"/>
        </w:rPr>
        <w:t xml:space="preserve"> </w:t>
      </w:r>
      <w:r w:rsidR="00690FDA" w:rsidRPr="00690FDA">
        <w:rPr>
          <w:rFonts w:ascii="Arial" w:hAnsi="Arial" w:cs="Arial"/>
          <w:sz w:val="20"/>
          <w:szCs w:val="20"/>
          <w:lang w:eastAsia="en-CA"/>
        </w:rPr>
        <w:t xml:space="preserve">) and </w:t>
      </w:r>
      <w:r w:rsidR="00D3334E" w:rsidRPr="00690FDA">
        <w:rPr>
          <w:rFonts w:ascii="Arial" w:hAnsi="Arial" w:cs="Arial"/>
          <w:b/>
          <w:color w:val="000000"/>
          <w:sz w:val="20"/>
          <w:szCs w:val="20"/>
          <w:shd w:val="clear" w:color="auto" w:fill="FFFFFF"/>
        </w:rPr>
        <w:t>Health</w:t>
      </w:r>
      <w:r w:rsidR="001026E4" w:rsidRPr="00690FDA">
        <w:rPr>
          <w:rFonts w:ascii="Arial" w:hAnsi="Arial" w:cs="Arial"/>
          <w:b/>
          <w:color w:val="000000"/>
          <w:sz w:val="20"/>
          <w:szCs w:val="20"/>
          <w:shd w:val="clear" w:color="auto" w:fill="FFFFFF"/>
        </w:rPr>
        <w:t xml:space="preserve"> and Wellness at Western</w:t>
      </w:r>
      <w:r w:rsidR="001026E4" w:rsidRPr="00690FDA">
        <w:rPr>
          <w:rFonts w:ascii="Arial" w:hAnsi="Arial" w:cs="Arial"/>
          <w:color w:val="000000"/>
          <w:sz w:val="20"/>
          <w:szCs w:val="20"/>
          <w:shd w:val="clear" w:color="auto" w:fill="FFFFFF"/>
        </w:rPr>
        <w:t xml:space="preserve">, </w:t>
      </w:r>
      <w:hyperlink r:id="rId24" w:history="1">
        <w:r w:rsidR="001026E4" w:rsidRPr="00690FDA">
          <w:rPr>
            <w:rStyle w:val="Hyperlink"/>
            <w:rFonts w:ascii="Arial" w:hAnsi="Arial" w:cs="Arial"/>
            <w:sz w:val="20"/>
            <w:szCs w:val="20"/>
            <w:shd w:val="clear" w:color="auto" w:fill="FFFFFF"/>
          </w:rPr>
          <w:t>http://uwo.ca/health/mental_wellbeing/index.html</w:t>
        </w:r>
      </w:hyperlink>
      <w:r w:rsidR="002467C6" w:rsidRPr="00690FDA">
        <w:rPr>
          <w:rFonts w:ascii="Arial" w:hAnsi="Arial" w:cs="Arial"/>
          <w:color w:val="000000"/>
          <w:sz w:val="20"/>
          <w:szCs w:val="20"/>
          <w:shd w:val="clear" w:color="auto" w:fill="FFFFFF"/>
        </w:rPr>
        <w:t>.</w:t>
      </w:r>
    </w:p>
    <w:p w14:paraId="26CF1788" w14:textId="77777777" w:rsidR="00690FDA" w:rsidRDefault="00690FDA" w:rsidP="00690FDA">
      <w:pPr>
        <w:spacing w:after="120" w:line="240" w:lineRule="auto"/>
        <w:rPr>
          <w:rFonts w:ascii="Arial" w:eastAsia="Times New Roman" w:hAnsi="Arial" w:cs="Arial"/>
          <w:b/>
          <w:sz w:val="20"/>
          <w:szCs w:val="20"/>
          <w:lang w:eastAsia="en-CA"/>
        </w:rPr>
      </w:pPr>
    </w:p>
    <w:p w14:paraId="71C67F17" w14:textId="77777777" w:rsidR="002467C6" w:rsidRPr="00690FDA" w:rsidRDefault="002467C6" w:rsidP="00690FDA">
      <w:pPr>
        <w:spacing w:after="120" w:line="240" w:lineRule="auto"/>
        <w:rPr>
          <w:rFonts w:ascii="Arial" w:eastAsia="Times New Roman" w:hAnsi="Arial" w:cs="Arial"/>
          <w:b/>
          <w:sz w:val="20"/>
          <w:szCs w:val="20"/>
          <w:lang w:eastAsia="en-CA"/>
        </w:rPr>
      </w:pPr>
      <w:r w:rsidRPr="00690FDA">
        <w:rPr>
          <w:rFonts w:ascii="Arial" w:eastAsia="Times New Roman" w:hAnsi="Arial" w:cs="Arial"/>
          <w:b/>
          <w:sz w:val="20"/>
          <w:szCs w:val="20"/>
          <w:lang w:eastAsia="en-CA"/>
        </w:rPr>
        <w:t>Sexual Violence</w:t>
      </w:r>
    </w:p>
    <w:p w14:paraId="67068885" w14:textId="77777777" w:rsidR="002467C6" w:rsidRPr="00154216" w:rsidRDefault="002467C6" w:rsidP="00690FDA">
      <w:pPr>
        <w:spacing w:after="120" w:line="240" w:lineRule="auto"/>
        <w:rPr>
          <w:rFonts w:ascii="Arial" w:hAnsi="Arial" w:cs="Arial"/>
          <w:sz w:val="20"/>
          <w:szCs w:val="20"/>
        </w:rPr>
      </w:pPr>
      <w:r w:rsidRPr="00690FDA">
        <w:rPr>
          <w:rFonts w:ascii="Arial" w:hAnsi="Arial" w:cs="Arial"/>
          <w:sz w:val="20"/>
          <w:szCs w:val="20"/>
        </w:rPr>
        <w:t>All members of the Brescia University College community have a right to work and study in an environment that is free from any form of sexual violence. Brescia University College recognizes that the prevention of, and response to, Sexual Violence is of particular importance in the university environment. Sexual Violence is strictly prohibited and unacceptable and will not be tolerated. Brescia is committed to preventing Sexual Violence and creating a safe space for anyone in the Brescia community who has experienced Sexual Violence.</w:t>
      </w:r>
      <w:r w:rsidRPr="00690FDA">
        <w:rPr>
          <w:rFonts w:ascii="Arial" w:hAnsi="Arial" w:cs="Arial"/>
          <w:b/>
          <w:bCs/>
          <w:sz w:val="20"/>
          <w:szCs w:val="20"/>
        </w:rPr>
        <w:t xml:space="preserve"> </w:t>
      </w:r>
      <w:r w:rsidRPr="00690FDA">
        <w:rPr>
          <w:rFonts w:ascii="Arial" w:hAnsi="Arial" w:cs="Arial"/>
          <w:sz w:val="20"/>
          <w:szCs w:val="20"/>
        </w:rPr>
        <w:t> </w:t>
      </w:r>
    </w:p>
    <w:p w14:paraId="00B03734" w14:textId="66EB4CDB" w:rsidR="00B66167" w:rsidRPr="00154216" w:rsidRDefault="002467C6" w:rsidP="00690FDA">
      <w:pPr>
        <w:pStyle w:val="Default"/>
        <w:spacing w:after="120"/>
        <w:ind w:right="360"/>
        <w:rPr>
          <w:sz w:val="20"/>
          <w:szCs w:val="20"/>
        </w:rPr>
      </w:pPr>
      <w:r w:rsidRPr="00154216">
        <w:rPr>
          <w:sz w:val="20"/>
          <w:szCs w:val="20"/>
        </w:rPr>
        <w:t>If you or someone you know has experienced any form of Sexual Violence, you may access resources at</w:t>
      </w:r>
      <w:r w:rsidR="00154216" w:rsidRPr="00154216">
        <w:rPr>
          <w:sz w:val="20"/>
          <w:szCs w:val="20"/>
        </w:rPr>
        <w:t xml:space="preserve"> </w:t>
      </w:r>
      <w:hyperlink r:id="rId25" w:history="1">
        <w:r w:rsidR="00154216" w:rsidRPr="00154216">
          <w:rPr>
            <w:rStyle w:val="Hyperlink"/>
            <w:sz w:val="20"/>
            <w:szCs w:val="20"/>
          </w:rPr>
          <w:t>https://brescia.uwo.ca/safe_campus/sexual_violence/index.php</w:t>
        </w:r>
      </w:hyperlink>
      <w:r w:rsidR="00154216" w:rsidRPr="00154216">
        <w:rPr>
          <w:sz w:val="20"/>
          <w:szCs w:val="20"/>
        </w:rPr>
        <w:t xml:space="preserve"> </w:t>
      </w:r>
      <w:r w:rsidRPr="00154216">
        <w:rPr>
          <w:color w:val="1F497D"/>
          <w:sz w:val="20"/>
          <w:szCs w:val="20"/>
        </w:rPr>
        <w:t>.</w:t>
      </w:r>
    </w:p>
    <w:p w14:paraId="0342740D" w14:textId="77777777" w:rsidR="00B66167" w:rsidRPr="00154216" w:rsidRDefault="00B66167" w:rsidP="000F2B1E">
      <w:pPr>
        <w:pStyle w:val="Default"/>
        <w:pBdr>
          <w:bottom w:val="single" w:sz="6" w:space="1" w:color="auto"/>
        </w:pBdr>
        <w:spacing w:after="120"/>
        <w:ind w:right="360"/>
        <w:rPr>
          <w:sz w:val="20"/>
          <w:szCs w:val="20"/>
        </w:rPr>
      </w:pPr>
    </w:p>
    <w:p w14:paraId="276AC601" w14:textId="77777777" w:rsidR="003A60F3" w:rsidRDefault="003A60F3" w:rsidP="000F2B1E">
      <w:pPr>
        <w:pStyle w:val="Default"/>
        <w:pBdr>
          <w:bottom w:val="single" w:sz="6" w:space="1" w:color="auto"/>
        </w:pBdr>
        <w:spacing w:after="120"/>
        <w:ind w:right="360"/>
        <w:rPr>
          <w:sz w:val="20"/>
          <w:szCs w:val="20"/>
        </w:rPr>
      </w:pPr>
    </w:p>
    <w:p w14:paraId="463AEAF1" w14:textId="77777777" w:rsidR="003A60F3" w:rsidRPr="000F2B1E" w:rsidRDefault="003A60F3" w:rsidP="000F2B1E">
      <w:pPr>
        <w:pStyle w:val="Default"/>
        <w:pBdr>
          <w:bottom w:val="single" w:sz="6" w:space="1" w:color="auto"/>
        </w:pBdr>
        <w:spacing w:after="120"/>
        <w:ind w:right="360"/>
        <w:rPr>
          <w:sz w:val="20"/>
          <w:szCs w:val="20"/>
        </w:rPr>
      </w:pPr>
    </w:p>
    <w:p w14:paraId="5D53F12F" w14:textId="4F997624" w:rsidR="00FA603A" w:rsidRDefault="00B66167" w:rsidP="000F2B1E">
      <w:pPr>
        <w:pBdr>
          <w:bottom w:val="single" w:sz="12" w:space="1" w:color="auto"/>
        </w:pBdr>
        <w:spacing w:after="120" w:line="240" w:lineRule="auto"/>
        <w:rPr>
          <w:rFonts w:ascii="Arial" w:hAnsi="Arial" w:cs="Arial"/>
          <w:sz w:val="18"/>
          <w:szCs w:val="20"/>
        </w:rPr>
      </w:pPr>
      <w:r w:rsidRPr="00690FDA">
        <w:rPr>
          <w:rFonts w:ascii="Arial" w:hAnsi="Arial" w:cs="Arial"/>
          <w:sz w:val="18"/>
          <w:szCs w:val="20"/>
        </w:rPr>
        <w:t>Portions of this document were taken from the Academic Calendar, the Handbook of Academic and Scholarship Policy</w:t>
      </w:r>
      <w:r w:rsidR="00F3708A">
        <w:rPr>
          <w:rFonts w:ascii="Arial" w:hAnsi="Arial" w:cs="Arial"/>
          <w:sz w:val="18"/>
          <w:szCs w:val="20"/>
        </w:rPr>
        <w:t>,</w:t>
      </w:r>
      <w:r w:rsidRPr="00690FDA">
        <w:rPr>
          <w:rFonts w:ascii="Arial" w:hAnsi="Arial" w:cs="Arial"/>
          <w:sz w:val="18"/>
          <w:szCs w:val="20"/>
        </w:rPr>
        <w:t xml:space="preserve"> and the Academic Handbook of Senate Regulations. This document is a summary of relevant regulations and does not supersede the academic policies and regulations of the Senate of the University of Western Ontario.</w:t>
      </w:r>
    </w:p>
    <w:p w14:paraId="7858811F" w14:textId="77777777" w:rsidR="0089743E" w:rsidRPr="000F2B1E" w:rsidRDefault="0089743E" w:rsidP="000F2B1E">
      <w:pPr>
        <w:spacing w:after="120" w:line="240" w:lineRule="auto"/>
        <w:rPr>
          <w:rFonts w:ascii="Arial" w:hAnsi="Arial" w:cs="Arial"/>
          <w:sz w:val="20"/>
          <w:szCs w:val="20"/>
        </w:rPr>
      </w:pPr>
    </w:p>
    <w:sectPr w:rsidR="0089743E" w:rsidRPr="000F2B1E" w:rsidSect="0035047A">
      <w:footerReference w:type="default" r:id="rId26"/>
      <w:pgSz w:w="12240" w:h="15840"/>
      <w:pgMar w:top="1134" w:right="1134"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6F5B8C" w14:textId="77777777" w:rsidR="001A28D6" w:rsidRDefault="001A28D6" w:rsidP="009A1F5C">
      <w:pPr>
        <w:spacing w:after="0" w:line="240" w:lineRule="auto"/>
      </w:pPr>
      <w:r>
        <w:separator/>
      </w:r>
    </w:p>
  </w:endnote>
  <w:endnote w:type="continuationSeparator" w:id="0">
    <w:p w14:paraId="41993479" w14:textId="77777777" w:rsidR="001A28D6" w:rsidRDefault="001A28D6" w:rsidP="009A1F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7B494C" w14:textId="77777777" w:rsidR="009A1F5C" w:rsidRPr="009A1F5C" w:rsidRDefault="009A1F5C">
    <w:pPr>
      <w:pStyle w:val="Footer"/>
      <w:rPr>
        <w:rFonts w:ascii="Arial" w:hAnsi="Arial" w:cs="Arial"/>
        <w:sz w:val="16"/>
        <w:szCs w:val="16"/>
      </w:rPr>
    </w:pPr>
    <w:r w:rsidRPr="009A1F5C">
      <w:rPr>
        <w:rFonts w:ascii="Arial" w:hAnsi="Arial" w:cs="Arial"/>
        <w:bCs/>
        <w:smallCaps/>
        <w:sz w:val="16"/>
        <w:szCs w:val="16"/>
      </w:rPr>
      <w:t>Academic Policies and Regulations</w:t>
    </w:r>
    <w:r w:rsidRPr="009A1F5C">
      <w:rPr>
        <w:rFonts w:ascii="Arial" w:hAnsi="Arial" w:cs="Arial"/>
        <w:sz w:val="16"/>
        <w:szCs w:val="16"/>
      </w:rPr>
      <w:t xml:space="preserve"> </w:t>
    </w:r>
    <w:sdt>
      <w:sdtPr>
        <w:rPr>
          <w:rFonts w:ascii="Arial" w:hAnsi="Arial" w:cs="Arial"/>
          <w:sz w:val="16"/>
          <w:szCs w:val="16"/>
        </w:rPr>
        <w:id w:val="-1206721258"/>
        <w:docPartObj>
          <w:docPartGallery w:val="Page Numbers (Bottom of Page)"/>
          <w:docPartUnique/>
        </w:docPartObj>
      </w:sdtPr>
      <w:sdtEndPr>
        <w:rPr>
          <w:noProof/>
        </w:rPr>
      </w:sdtEndPr>
      <w:sdtContent>
        <w:r w:rsidRPr="009A1F5C">
          <w:rPr>
            <w:rFonts w:ascii="Arial" w:hAnsi="Arial" w:cs="Arial"/>
            <w:sz w:val="16"/>
            <w:szCs w:val="16"/>
          </w:rPr>
          <w:fldChar w:fldCharType="begin"/>
        </w:r>
        <w:r w:rsidRPr="009A1F5C">
          <w:rPr>
            <w:rFonts w:ascii="Arial" w:hAnsi="Arial" w:cs="Arial"/>
            <w:sz w:val="16"/>
            <w:szCs w:val="16"/>
          </w:rPr>
          <w:instrText xml:space="preserve"> PAGE   \* MERGEFORMAT </w:instrText>
        </w:r>
        <w:r w:rsidRPr="009A1F5C">
          <w:rPr>
            <w:rFonts w:ascii="Arial" w:hAnsi="Arial" w:cs="Arial"/>
            <w:sz w:val="16"/>
            <w:szCs w:val="16"/>
          </w:rPr>
          <w:fldChar w:fldCharType="separate"/>
        </w:r>
        <w:r w:rsidRPr="009A1F5C">
          <w:rPr>
            <w:rFonts w:ascii="Arial" w:hAnsi="Arial" w:cs="Arial"/>
            <w:noProof/>
            <w:sz w:val="16"/>
            <w:szCs w:val="16"/>
          </w:rPr>
          <w:t>2</w:t>
        </w:r>
        <w:r w:rsidRPr="009A1F5C">
          <w:rPr>
            <w:rFonts w:ascii="Arial" w:hAnsi="Arial" w:cs="Arial"/>
            <w:noProof/>
            <w:sz w:val="16"/>
            <w:szCs w:val="16"/>
          </w:rPr>
          <w:fldChar w:fldCharType="end"/>
        </w:r>
      </w:sdtContent>
    </w:sdt>
  </w:p>
  <w:p w14:paraId="15B7E930" w14:textId="77777777" w:rsidR="009A1F5C" w:rsidRDefault="009A1F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487941" w14:textId="77777777" w:rsidR="001A28D6" w:rsidRDefault="001A28D6" w:rsidP="009A1F5C">
      <w:pPr>
        <w:spacing w:after="0" w:line="240" w:lineRule="auto"/>
      </w:pPr>
      <w:r>
        <w:separator/>
      </w:r>
    </w:p>
  </w:footnote>
  <w:footnote w:type="continuationSeparator" w:id="0">
    <w:p w14:paraId="54B95020" w14:textId="77777777" w:rsidR="001A28D6" w:rsidRDefault="001A28D6" w:rsidP="009A1F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633A8C"/>
    <w:multiLevelType w:val="hybridMultilevel"/>
    <w:tmpl w:val="B8AAF5B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E8305AE"/>
    <w:multiLevelType w:val="hybridMultilevel"/>
    <w:tmpl w:val="3FE6A5A8"/>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69B2121A"/>
    <w:multiLevelType w:val="hybridMultilevel"/>
    <w:tmpl w:val="31864F0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7A5C5FD8"/>
    <w:multiLevelType w:val="hybridMultilevel"/>
    <w:tmpl w:val="66C4E6A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6167"/>
    <w:rsid w:val="00050AA6"/>
    <w:rsid w:val="000B5CFA"/>
    <w:rsid w:val="000D346E"/>
    <w:rsid w:val="000F2B1E"/>
    <w:rsid w:val="001026E4"/>
    <w:rsid w:val="00137CED"/>
    <w:rsid w:val="00154216"/>
    <w:rsid w:val="001A28D6"/>
    <w:rsid w:val="002467C6"/>
    <w:rsid w:val="0026124A"/>
    <w:rsid w:val="0035047A"/>
    <w:rsid w:val="00364C7A"/>
    <w:rsid w:val="003A60F3"/>
    <w:rsid w:val="003F278E"/>
    <w:rsid w:val="00411CF3"/>
    <w:rsid w:val="004A1A7C"/>
    <w:rsid w:val="004A6E36"/>
    <w:rsid w:val="004E37D9"/>
    <w:rsid w:val="005604D0"/>
    <w:rsid w:val="005E399B"/>
    <w:rsid w:val="00603105"/>
    <w:rsid w:val="00690FDA"/>
    <w:rsid w:val="006914D3"/>
    <w:rsid w:val="00696A4E"/>
    <w:rsid w:val="007477F3"/>
    <w:rsid w:val="00782B5D"/>
    <w:rsid w:val="007B5590"/>
    <w:rsid w:val="007C32EC"/>
    <w:rsid w:val="007F3053"/>
    <w:rsid w:val="00862554"/>
    <w:rsid w:val="0086262E"/>
    <w:rsid w:val="00877F6F"/>
    <w:rsid w:val="0089743E"/>
    <w:rsid w:val="00922F1E"/>
    <w:rsid w:val="0093648B"/>
    <w:rsid w:val="00936B77"/>
    <w:rsid w:val="009A1F5C"/>
    <w:rsid w:val="00A91F05"/>
    <w:rsid w:val="00B370BA"/>
    <w:rsid w:val="00B47A26"/>
    <w:rsid w:val="00B5100E"/>
    <w:rsid w:val="00B66167"/>
    <w:rsid w:val="00B75631"/>
    <w:rsid w:val="00BD367E"/>
    <w:rsid w:val="00C83303"/>
    <w:rsid w:val="00D165AE"/>
    <w:rsid w:val="00D3334E"/>
    <w:rsid w:val="00D53984"/>
    <w:rsid w:val="00D77DDC"/>
    <w:rsid w:val="00DD2AB2"/>
    <w:rsid w:val="00DD5E48"/>
    <w:rsid w:val="00DF61D0"/>
    <w:rsid w:val="00E91FBC"/>
    <w:rsid w:val="00E95607"/>
    <w:rsid w:val="00F3708A"/>
    <w:rsid w:val="00F83648"/>
    <w:rsid w:val="00FA603A"/>
    <w:rsid w:val="00FE213C"/>
    <w:rsid w:val="00FF5C5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9455A"/>
  <w15:docId w15:val="{72CDA954-034C-46B1-B7B8-4A16D4DEE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0F2B1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F83648"/>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paragraph" w:styleId="Heading5">
    <w:name w:val="heading 5"/>
    <w:basedOn w:val="Normal"/>
    <w:link w:val="Heading5Char"/>
    <w:uiPriority w:val="9"/>
    <w:qFormat/>
    <w:rsid w:val="00F83648"/>
    <w:pPr>
      <w:spacing w:before="100" w:beforeAutospacing="1" w:after="100" w:afterAutospacing="1" w:line="240" w:lineRule="auto"/>
      <w:outlineLvl w:val="4"/>
    </w:pPr>
    <w:rPr>
      <w:rFonts w:ascii="Times New Roman" w:eastAsia="Times New Roman" w:hAnsi="Times New Roman" w:cs="Times New Roman"/>
      <w:b/>
      <w:bCs/>
      <w:sz w:val="20"/>
      <w:szCs w:val="20"/>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66167"/>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B66167"/>
    <w:rPr>
      <w:color w:val="0000FF" w:themeColor="hyperlink"/>
      <w:u w:val="single"/>
    </w:rPr>
  </w:style>
  <w:style w:type="character" w:styleId="FollowedHyperlink">
    <w:name w:val="FollowedHyperlink"/>
    <w:basedOn w:val="DefaultParagraphFont"/>
    <w:uiPriority w:val="99"/>
    <w:semiHidden/>
    <w:unhideWhenUsed/>
    <w:rsid w:val="007C32EC"/>
    <w:rPr>
      <w:color w:val="800080" w:themeColor="followedHyperlink"/>
      <w:u w:val="single"/>
    </w:rPr>
  </w:style>
  <w:style w:type="character" w:customStyle="1" w:styleId="apple-converted-space">
    <w:name w:val="apple-converted-space"/>
    <w:basedOn w:val="DefaultParagraphFont"/>
    <w:rsid w:val="002467C6"/>
  </w:style>
  <w:style w:type="character" w:styleId="UnresolvedMention">
    <w:name w:val="Unresolved Mention"/>
    <w:basedOn w:val="DefaultParagraphFont"/>
    <w:uiPriority w:val="99"/>
    <w:semiHidden/>
    <w:unhideWhenUsed/>
    <w:rsid w:val="000D346E"/>
    <w:rPr>
      <w:color w:val="808080"/>
      <w:shd w:val="clear" w:color="auto" w:fill="E6E6E6"/>
    </w:rPr>
  </w:style>
  <w:style w:type="paragraph" w:styleId="NormalWeb">
    <w:name w:val="Normal (Web)"/>
    <w:basedOn w:val="Normal"/>
    <w:uiPriority w:val="99"/>
    <w:unhideWhenUsed/>
    <w:rsid w:val="00F83648"/>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F83648"/>
    <w:rPr>
      <w:b/>
      <w:bCs/>
    </w:rPr>
  </w:style>
  <w:style w:type="character" w:customStyle="1" w:styleId="Heading3Char">
    <w:name w:val="Heading 3 Char"/>
    <w:basedOn w:val="DefaultParagraphFont"/>
    <w:link w:val="Heading3"/>
    <w:uiPriority w:val="9"/>
    <w:rsid w:val="00F83648"/>
    <w:rPr>
      <w:rFonts w:ascii="Times New Roman" w:eastAsia="Times New Roman" w:hAnsi="Times New Roman" w:cs="Times New Roman"/>
      <w:b/>
      <w:bCs/>
      <w:sz w:val="27"/>
      <w:szCs w:val="27"/>
      <w:lang w:eastAsia="en-CA"/>
    </w:rPr>
  </w:style>
  <w:style w:type="character" w:customStyle="1" w:styleId="Heading5Char">
    <w:name w:val="Heading 5 Char"/>
    <w:basedOn w:val="DefaultParagraphFont"/>
    <w:link w:val="Heading5"/>
    <w:uiPriority w:val="9"/>
    <w:rsid w:val="00F83648"/>
    <w:rPr>
      <w:rFonts w:ascii="Times New Roman" w:eastAsia="Times New Roman" w:hAnsi="Times New Roman" w:cs="Times New Roman"/>
      <w:b/>
      <w:bCs/>
      <w:sz w:val="20"/>
      <w:szCs w:val="20"/>
      <w:lang w:eastAsia="en-CA"/>
    </w:rPr>
  </w:style>
  <w:style w:type="character" w:customStyle="1" w:styleId="Heading2Char">
    <w:name w:val="Heading 2 Char"/>
    <w:basedOn w:val="DefaultParagraphFont"/>
    <w:link w:val="Heading2"/>
    <w:uiPriority w:val="9"/>
    <w:semiHidden/>
    <w:rsid w:val="000F2B1E"/>
    <w:rPr>
      <w:rFonts w:asciiTheme="majorHAnsi" w:eastAsiaTheme="majorEastAsia" w:hAnsiTheme="majorHAnsi" w:cstheme="majorBidi"/>
      <w:color w:val="365F91" w:themeColor="accent1" w:themeShade="BF"/>
      <w:sz w:val="26"/>
      <w:szCs w:val="26"/>
    </w:rPr>
  </w:style>
  <w:style w:type="paragraph" w:styleId="Header">
    <w:name w:val="header"/>
    <w:basedOn w:val="Normal"/>
    <w:link w:val="HeaderChar"/>
    <w:uiPriority w:val="99"/>
    <w:unhideWhenUsed/>
    <w:rsid w:val="009A1F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1F5C"/>
  </w:style>
  <w:style w:type="paragraph" w:styleId="Footer">
    <w:name w:val="footer"/>
    <w:basedOn w:val="Normal"/>
    <w:link w:val="FooterChar"/>
    <w:uiPriority w:val="99"/>
    <w:unhideWhenUsed/>
    <w:rsid w:val="009A1F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1F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532887">
      <w:bodyDiv w:val="1"/>
      <w:marLeft w:val="0"/>
      <w:marRight w:val="0"/>
      <w:marTop w:val="0"/>
      <w:marBottom w:val="0"/>
      <w:divBdr>
        <w:top w:val="none" w:sz="0" w:space="0" w:color="auto"/>
        <w:left w:val="none" w:sz="0" w:space="0" w:color="auto"/>
        <w:bottom w:val="none" w:sz="0" w:space="0" w:color="auto"/>
        <w:right w:val="none" w:sz="0" w:space="0" w:color="auto"/>
      </w:divBdr>
    </w:div>
    <w:div w:id="586381881">
      <w:bodyDiv w:val="1"/>
      <w:marLeft w:val="0"/>
      <w:marRight w:val="0"/>
      <w:marTop w:val="0"/>
      <w:marBottom w:val="0"/>
      <w:divBdr>
        <w:top w:val="none" w:sz="0" w:space="0" w:color="auto"/>
        <w:left w:val="none" w:sz="0" w:space="0" w:color="auto"/>
        <w:bottom w:val="none" w:sz="0" w:space="0" w:color="auto"/>
        <w:right w:val="none" w:sz="0" w:space="0" w:color="auto"/>
      </w:divBdr>
    </w:div>
    <w:div w:id="632558930">
      <w:bodyDiv w:val="1"/>
      <w:marLeft w:val="0"/>
      <w:marRight w:val="0"/>
      <w:marTop w:val="0"/>
      <w:marBottom w:val="0"/>
      <w:divBdr>
        <w:top w:val="none" w:sz="0" w:space="0" w:color="auto"/>
        <w:left w:val="none" w:sz="0" w:space="0" w:color="auto"/>
        <w:bottom w:val="none" w:sz="0" w:space="0" w:color="auto"/>
        <w:right w:val="none" w:sz="0" w:space="0" w:color="auto"/>
      </w:divBdr>
    </w:div>
    <w:div w:id="660425711">
      <w:bodyDiv w:val="1"/>
      <w:marLeft w:val="0"/>
      <w:marRight w:val="0"/>
      <w:marTop w:val="0"/>
      <w:marBottom w:val="0"/>
      <w:divBdr>
        <w:top w:val="none" w:sz="0" w:space="0" w:color="auto"/>
        <w:left w:val="none" w:sz="0" w:space="0" w:color="auto"/>
        <w:bottom w:val="none" w:sz="0" w:space="0" w:color="auto"/>
        <w:right w:val="none" w:sz="0" w:space="0" w:color="auto"/>
      </w:divBdr>
    </w:div>
    <w:div w:id="848906943">
      <w:bodyDiv w:val="1"/>
      <w:marLeft w:val="0"/>
      <w:marRight w:val="0"/>
      <w:marTop w:val="0"/>
      <w:marBottom w:val="0"/>
      <w:divBdr>
        <w:top w:val="none" w:sz="0" w:space="0" w:color="auto"/>
        <w:left w:val="none" w:sz="0" w:space="0" w:color="auto"/>
        <w:bottom w:val="none" w:sz="0" w:space="0" w:color="auto"/>
        <w:right w:val="none" w:sz="0" w:space="0" w:color="auto"/>
      </w:divBdr>
    </w:div>
    <w:div w:id="1178040634">
      <w:bodyDiv w:val="1"/>
      <w:marLeft w:val="0"/>
      <w:marRight w:val="0"/>
      <w:marTop w:val="0"/>
      <w:marBottom w:val="0"/>
      <w:divBdr>
        <w:top w:val="none" w:sz="0" w:space="0" w:color="auto"/>
        <w:left w:val="none" w:sz="0" w:space="0" w:color="auto"/>
        <w:bottom w:val="none" w:sz="0" w:space="0" w:color="auto"/>
        <w:right w:val="none" w:sz="0" w:space="0" w:color="auto"/>
      </w:divBdr>
    </w:div>
    <w:div w:id="1964572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esterncalendar.uwo.ca/PolicyPages.cfm?Command=showCategory&amp;PolicyCategoryID=1&amp;SelectedCalendar=Live&amp;ArchiveID=" TargetMode="External"/><Relationship Id="rId13" Type="http://schemas.openxmlformats.org/officeDocument/2006/relationships/hyperlink" Target="https://www.brescia.uwo.ca/enrolment_services/academic_advising/index.php" TargetMode="External"/><Relationship Id="rId18" Type="http://schemas.openxmlformats.org/officeDocument/2006/relationships/hyperlink" Target="http://www.turnitin.com/"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brescia.uwo.ca/life/student-life/" TargetMode="External"/><Relationship Id="rId7" Type="http://schemas.openxmlformats.org/officeDocument/2006/relationships/hyperlink" Target="http://www.westerncalendar.uwo.ca/PolicyPages.cfm?Command=showCategory&amp;PolicyCategoryID=1&amp;SelectedCalendar=Live&amp;ArchiveID=" TargetMode="External"/><Relationship Id="rId12" Type="http://schemas.openxmlformats.org/officeDocument/2006/relationships/hyperlink" Target="http://www.westerncalendar.uwo.ca/PolicyPages.cfm?Command=showCategory&amp;PolicyCategoryID=1&amp;SelectedCalendar=Live&amp;ArchiveID=" TargetMode="External"/><Relationship Id="rId17" Type="http://schemas.openxmlformats.org/officeDocument/2006/relationships/hyperlink" Target="http://www.westerncalendar.uwo.ca/PolicyPages.cfm?Command=showCategory&amp;PolicyCategoryID=1&amp;SelectedCalendar=Live&amp;ArchiveID=" TargetMode="External"/><Relationship Id="rId25" Type="http://schemas.openxmlformats.org/officeDocument/2006/relationships/hyperlink" Target="https://brescia.uwo.ca/safe_campus/sexual_violence/index.php" TargetMode="External"/><Relationship Id="rId2" Type="http://schemas.openxmlformats.org/officeDocument/2006/relationships/styles" Target="styles.xml"/><Relationship Id="rId16" Type="http://schemas.openxmlformats.org/officeDocument/2006/relationships/hyperlink" Target="http://www.westerncalendar.uwo.ca/PolicyPages.cfm?Command=showCategory&amp;PolicyCategoryID=5&amp;SelectedCalendar=Live&amp;ArchiveID=" TargetMode="External"/><Relationship Id="rId20" Type="http://schemas.openxmlformats.org/officeDocument/2006/relationships/hyperlink" Target="http://brescia.uwo.ca/academics/registrar-servic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esterncalendar.uwo.ca/PolicyPages.cfm?Command=showCategory&amp;PolicyCategoryID=1&amp;SelectedCalendar=Live&amp;ArchiveID=" TargetMode="External"/><Relationship Id="rId24" Type="http://schemas.openxmlformats.org/officeDocument/2006/relationships/hyperlink" Target="http://uwo.ca/health/mental_wellbeing/index.html" TargetMode="External"/><Relationship Id="rId5" Type="http://schemas.openxmlformats.org/officeDocument/2006/relationships/footnotes" Target="footnotes.xml"/><Relationship Id="rId15" Type="http://schemas.openxmlformats.org/officeDocument/2006/relationships/hyperlink" Target="http://www.westerncalendar.uwo.ca/SessionalDates.cfm?SelectedCalendar=Live&amp;ArchiveID=" TargetMode="External"/><Relationship Id="rId23" Type="http://schemas.openxmlformats.org/officeDocument/2006/relationships/hyperlink" Target="https://brescia.uwo.ca/student_life/health_and_wellness/index.php" TargetMode="External"/><Relationship Id="rId28" Type="http://schemas.openxmlformats.org/officeDocument/2006/relationships/theme" Target="theme/theme1.xml"/><Relationship Id="rId10" Type="http://schemas.openxmlformats.org/officeDocument/2006/relationships/hyperlink" Target="http://www.uwo.ca/univsec/pdf/academic_policies/appeals/medicalform.pdf" TargetMode="External"/><Relationship Id="rId19" Type="http://schemas.openxmlformats.org/officeDocument/2006/relationships/hyperlink" Target="http://www.westerncalendar.uwo.ca/PolicyPages.cfm?Command=showCategory&amp;PolicyCategoryID=1&amp;SelectedCalendar=Live&amp;ArchiveID=" TargetMode="External"/><Relationship Id="rId4" Type="http://schemas.openxmlformats.org/officeDocument/2006/relationships/webSettings" Target="webSettings.xml"/><Relationship Id="rId9" Type="http://schemas.openxmlformats.org/officeDocument/2006/relationships/hyperlink" Target="https://www.westerncalendar.uwo.ca/PolicyPages.cfm?Command=showCategory&amp;PolicyCategoryID=1&amp;SelectedCalendar=Live&amp;ArchiveID=" TargetMode="External"/><Relationship Id="rId14" Type="http://schemas.openxmlformats.org/officeDocument/2006/relationships/hyperlink" Target="http://brescia.uwo.ca/academics/registrar-services/" TargetMode="External"/><Relationship Id="rId22" Type="http://schemas.openxmlformats.org/officeDocument/2006/relationships/hyperlink" Target="https://www.uwo.ca/sdc/learning/"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2510</Words>
  <Characters>14310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jbmitche</dc:creator>
  <cp:lastModifiedBy>John Mitchell</cp:lastModifiedBy>
  <cp:revision>6</cp:revision>
  <dcterms:created xsi:type="dcterms:W3CDTF">2021-06-24T13:46:00Z</dcterms:created>
  <dcterms:modified xsi:type="dcterms:W3CDTF">2021-07-09T18:05:00Z</dcterms:modified>
</cp:coreProperties>
</file>